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1" w:type="dxa"/>
        <w:jc w:val="center"/>
        <w:tblLook w:val="01E0" w:firstRow="1" w:lastRow="1" w:firstColumn="1" w:lastColumn="1" w:noHBand="0" w:noVBand="0"/>
      </w:tblPr>
      <w:tblGrid>
        <w:gridCol w:w="4591"/>
        <w:gridCol w:w="5760"/>
      </w:tblGrid>
      <w:tr w:rsidR="003A0FE7" w:rsidRPr="00677D29" w:rsidTr="00505ED6">
        <w:trPr>
          <w:jc w:val="center"/>
        </w:trPr>
        <w:tc>
          <w:tcPr>
            <w:tcW w:w="4591" w:type="dxa"/>
            <w:shd w:val="clear" w:color="auto" w:fill="auto"/>
          </w:tcPr>
          <w:p w:rsidR="003A0FE7" w:rsidRPr="00AF51E7" w:rsidRDefault="003A0FE7" w:rsidP="00696BB4">
            <w:pPr>
              <w:jc w:val="center"/>
              <w:rPr>
                <w:b w:val="0"/>
                <w:sz w:val="26"/>
                <w:szCs w:val="26"/>
              </w:rPr>
            </w:pPr>
            <w:r w:rsidRPr="00AF51E7">
              <w:rPr>
                <w:b w:val="0"/>
                <w:sz w:val="26"/>
                <w:szCs w:val="26"/>
              </w:rPr>
              <w:t xml:space="preserve">UBND </w:t>
            </w:r>
            <w:r w:rsidR="00696BB4" w:rsidRPr="00AF51E7">
              <w:rPr>
                <w:b w:val="0"/>
                <w:sz w:val="26"/>
                <w:szCs w:val="26"/>
              </w:rPr>
              <w:t>HUYỆN THÁP MƯỜI</w:t>
            </w:r>
          </w:p>
        </w:tc>
        <w:tc>
          <w:tcPr>
            <w:tcW w:w="5760" w:type="dxa"/>
            <w:shd w:val="clear" w:color="auto" w:fill="auto"/>
          </w:tcPr>
          <w:p w:rsidR="003A0FE7" w:rsidRPr="00AF51E7" w:rsidRDefault="003A0FE7" w:rsidP="004224A8">
            <w:pPr>
              <w:jc w:val="center"/>
              <w:rPr>
                <w:sz w:val="26"/>
                <w:szCs w:val="26"/>
              </w:rPr>
            </w:pPr>
            <w:r w:rsidRPr="00AF51E7">
              <w:rPr>
                <w:sz w:val="26"/>
                <w:szCs w:val="26"/>
              </w:rPr>
              <w:t>CỘNG HÒA XÃ HỘI CHỦ NGHĨA VIỆT NAM</w:t>
            </w:r>
          </w:p>
        </w:tc>
      </w:tr>
      <w:tr w:rsidR="003A0FE7" w:rsidRPr="00677D29" w:rsidTr="00505ED6">
        <w:trPr>
          <w:jc w:val="center"/>
        </w:trPr>
        <w:tc>
          <w:tcPr>
            <w:tcW w:w="4591" w:type="dxa"/>
            <w:shd w:val="clear" w:color="auto" w:fill="auto"/>
          </w:tcPr>
          <w:p w:rsidR="003A0FE7" w:rsidRPr="00AF51E7" w:rsidRDefault="003056D4" w:rsidP="004224A8">
            <w:pPr>
              <w:jc w:val="center"/>
              <w:rPr>
                <w:sz w:val="26"/>
                <w:szCs w:val="26"/>
              </w:rPr>
            </w:pPr>
            <w:r w:rsidRPr="00AF51E7">
              <w:rPr>
                <w:sz w:val="26"/>
                <w:szCs w:val="26"/>
              </w:rPr>
              <w:t>TRƯỜNG TRUNG HỌC CƠ SỞ TRƯỜNG XUÂN</w:t>
            </w:r>
          </w:p>
        </w:tc>
        <w:tc>
          <w:tcPr>
            <w:tcW w:w="5760" w:type="dxa"/>
            <w:shd w:val="clear" w:color="auto" w:fill="auto"/>
          </w:tcPr>
          <w:p w:rsidR="003A0FE7" w:rsidRPr="00AF51E7" w:rsidRDefault="00AF51E7" w:rsidP="004224A8">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714374</wp:posOffset>
                      </wp:positionH>
                      <wp:positionV relativeFrom="paragraph">
                        <wp:posOffset>213995</wp:posOffset>
                      </wp:positionV>
                      <wp:extent cx="2047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DA2D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16.85pt" to="2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HxtwEAALc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" strokecolor="black [3040]"/>
                  </w:pict>
                </mc:Fallback>
              </mc:AlternateContent>
            </w:r>
            <w:r w:rsidR="003A0FE7" w:rsidRPr="00AF51E7">
              <w:rPr>
                <w:sz w:val="26"/>
                <w:szCs w:val="26"/>
              </w:rPr>
              <w:t>Độc lập – Tự do – Hạnh phúc</w:t>
            </w:r>
          </w:p>
        </w:tc>
      </w:tr>
      <w:tr w:rsidR="003A0FE7" w:rsidRPr="00677D29" w:rsidTr="00505ED6">
        <w:trPr>
          <w:jc w:val="center"/>
        </w:trPr>
        <w:tc>
          <w:tcPr>
            <w:tcW w:w="4591" w:type="dxa"/>
            <w:shd w:val="clear" w:color="auto" w:fill="auto"/>
          </w:tcPr>
          <w:p w:rsidR="003A0FE7" w:rsidRPr="00677D29" w:rsidRDefault="00AF51E7" w:rsidP="004224A8">
            <w:pPr>
              <w:jc w:val="center"/>
              <w:rPr>
                <w:b w:val="0"/>
                <w:sz w:val="16"/>
              </w:rPr>
            </w:pPr>
            <w:r>
              <w:rPr>
                <w:b w:val="0"/>
                <w:noProof/>
                <w:sz w:val="16"/>
              </w:rPr>
              <mc:AlternateContent>
                <mc:Choice Requires="wps">
                  <w:drawing>
                    <wp:anchor distT="0" distB="0" distL="114300" distR="114300" simplePos="0" relativeHeight="251660288" behindDoc="0" locked="0" layoutInCell="1" allowOverlap="1">
                      <wp:simplePos x="0" y="0"/>
                      <wp:positionH relativeFrom="column">
                        <wp:posOffset>991235</wp:posOffset>
                      </wp:positionH>
                      <wp:positionV relativeFrom="paragraph">
                        <wp:posOffset>24765</wp:posOffset>
                      </wp:positionV>
                      <wp:extent cx="723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ADF9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05pt,1.95pt" to="13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" strokecolor="black [3040]"/>
                  </w:pict>
                </mc:Fallback>
              </mc:AlternateContent>
            </w:r>
          </w:p>
        </w:tc>
        <w:tc>
          <w:tcPr>
            <w:tcW w:w="5760" w:type="dxa"/>
            <w:shd w:val="clear" w:color="auto" w:fill="auto"/>
          </w:tcPr>
          <w:p w:rsidR="003A0FE7" w:rsidRPr="00677D29" w:rsidRDefault="003A0FE7" w:rsidP="004224A8">
            <w:pPr>
              <w:jc w:val="center"/>
              <w:rPr>
                <w:b w:val="0"/>
                <w:sz w:val="18"/>
              </w:rPr>
            </w:pPr>
          </w:p>
        </w:tc>
      </w:tr>
      <w:tr w:rsidR="003A0FE7" w:rsidRPr="00EC57E6" w:rsidTr="00505ED6">
        <w:trPr>
          <w:jc w:val="center"/>
        </w:trPr>
        <w:tc>
          <w:tcPr>
            <w:tcW w:w="4591" w:type="dxa"/>
            <w:shd w:val="clear" w:color="auto" w:fill="auto"/>
          </w:tcPr>
          <w:p w:rsidR="003A0FE7" w:rsidRPr="00505ED6" w:rsidRDefault="0036053F" w:rsidP="00FE27F7">
            <w:pPr>
              <w:spacing w:line="360" w:lineRule="auto"/>
              <w:jc w:val="center"/>
              <w:rPr>
                <w:b w:val="0"/>
                <w:sz w:val="26"/>
              </w:rPr>
            </w:pPr>
            <w:r>
              <w:rPr>
                <w:b w:val="0"/>
                <w:sz w:val="26"/>
              </w:rPr>
              <w:t xml:space="preserve">Số: </w:t>
            </w:r>
            <w:r w:rsidR="000B547E">
              <w:rPr>
                <w:b w:val="0"/>
                <w:sz w:val="26"/>
              </w:rPr>
              <w:t>154</w:t>
            </w:r>
            <w:r w:rsidR="00505ED6">
              <w:rPr>
                <w:b w:val="0"/>
                <w:sz w:val="26"/>
              </w:rPr>
              <w:t>/</w:t>
            </w:r>
            <w:r w:rsidR="003056D4">
              <w:rPr>
                <w:b w:val="0"/>
                <w:sz w:val="26"/>
              </w:rPr>
              <w:t>KH-THCS.TX</w:t>
            </w:r>
          </w:p>
          <w:p w:rsidR="0049573E" w:rsidRPr="00677D29" w:rsidRDefault="0049573E" w:rsidP="0064656B">
            <w:pPr>
              <w:jc w:val="center"/>
              <w:rPr>
                <w:b w:val="0"/>
                <w:sz w:val="24"/>
                <w:szCs w:val="24"/>
                <w:lang w:val="vi-VN"/>
              </w:rPr>
            </w:pPr>
          </w:p>
        </w:tc>
        <w:tc>
          <w:tcPr>
            <w:tcW w:w="5760" w:type="dxa"/>
            <w:shd w:val="clear" w:color="auto" w:fill="auto"/>
          </w:tcPr>
          <w:p w:rsidR="003A0FE7" w:rsidRPr="00677D29" w:rsidRDefault="003A0FE7" w:rsidP="000B547E">
            <w:pPr>
              <w:jc w:val="center"/>
              <w:rPr>
                <w:b w:val="0"/>
                <w:i/>
                <w:sz w:val="26"/>
                <w:lang w:val="vi-VN"/>
              </w:rPr>
            </w:pPr>
            <w:r w:rsidRPr="00677D29">
              <w:rPr>
                <w:b w:val="0"/>
                <w:i/>
                <w:sz w:val="26"/>
                <w:lang w:val="vi-VN"/>
              </w:rPr>
              <w:t>T</w:t>
            </w:r>
            <w:r w:rsidR="003056D4">
              <w:rPr>
                <w:b w:val="0"/>
                <w:i/>
                <w:sz w:val="26"/>
              </w:rPr>
              <w:t>rường Xuân</w:t>
            </w:r>
            <w:r w:rsidRPr="00677D29">
              <w:rPr>
                <w:b w:val="0"/>
                <w:i/>
                <w:sz w:val="26"/>
                <w:lang w:val="vi-VN"/>
              </w:rPr>
              <w:t xml:space="preserve">, ngày </w:t>
            </w:r>
            <w:r w:rsidR="000B547E">
              <w:rPr>
                <w:b w:val="0"/>
                <w:i/>
                <w:sz w:val="26"/>
              </w:rPr>
              <w:t>03</w:t>
            </w:r>
            <w:r w:rsidRPr="00677D29">
              <w:rPr>
                <w:b w:val="0"/>
                <w:i/>
                <w:sz w:val="26"/>
                <w:lang w:val="vi-VN"/>
              </w:rPr>
              <w:t xml:space="preserve"> tháng </w:t>
            </w:r>
            <w:r w:rsidR="005B3865" w:rsidRPr="00677D29">
              <w:rPr>
                <w:b w:val="0"/>
                <w:i/>
                <w:sz w:val="26"/>
                <w:lang w:val="vi-VN"/>
              </w:rPr>
              <w:t>1</w:t>
            </w:r>
            <w:r w:rsidR="00505ED6" w:rsidRPr="00505ED6">
              <w:rPr>
                <w:b w:val="0"/>
                <w:i/>
                <w:sz w:val="26"/>
                <w:lang w:val="vi-VN"/>
              </w:rPr>
              <w:t>2</w:t>
            </w:r>
            <w:r w:rsidRPr="00677D29">
              <w:rPr>
                <w:b w:val="0"/>
                <w:i/>
                <w:sz w:val="26"/>
                <w:lang w:val="vi-VN"/>
              </w:rPr>
              <w:t xml:space="preserve"> năm 2021</w:t>
            </w:r>
          </w:p>
        </w:tc>
      </w:tr>
    </w:tbl>
    <w:p w:rsidR="00B62251" w:rsidRPr="003056D4" w:rsidRDefault="003056D4" w:rsidP="003056D4">
      <w:pPr>
        <w:shd w:val="clear" w:color="auto" w:fill="FFFFFF"/>
        <w:jc w:val="center"/>
      </w:pPr>
      <w:r w:rsidRPr="003056D4">
        <w:t>KẾ HOẠCH</w:t>
      </w:r>
    </w:p>
    <w:p w:rsidR="003056D4" w:rsidRDefault="003056D4" w:rsidP="003056D4">
      <w:pPr>
        <w:shd w:val="clear" w:color="auto" w:fill="FFFFFF"/>
        <w:jc w:val="center"/>
      </w:pPr>
      <w:r w:rsidRPr="003056D4">
        <w:t>TĂNG CƯỜNG ĐẢM BẢO AN TOÀN PHÒNG, CHỐNG COVID-19 ĐỂ TỔ CHỨC DẠY VÀ HỌC NĂM HỌC 2021-2022</w:t>
      </w:r>
    </w:p>
    <w:p w:rsidR="00746BF6" w:rsidRPr="003056D4" w:rsidRDefault="00AF51E7" w:rsidP="003056D4">
      <w:pPr>
        <w:shd w:val="clear" w:color="auto" w:fill="FFFFFF"/>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39370</wp:posOffset>
                </wp:positionV>
                <wp:extent cx="1085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5BB5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3.1pt" to="271.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" strokecolor="black [3040]"/>
            </w:pict>
          </mc:Fallback>
        </mc:AlternateContent>
      </w:r>
    </w:p>
    <w:p w:rsidR="00505ED6" w:rsidRPr="003056D4" w:rsidRDefault="00505ED6" w:rsidP="00D424BC">
      <w:pPr>
        <w:shd w:val="clear" w:color="auto" w:fill="FFFFFF"/>
        <w:spacing w:before="120" w:after="120"/>
        <w:ind w:firstLine="720"/>
        <w:jc w:val="both"/>
        <w:rPr>
          <w:b w:val="0"/>
        </w:rPr>
      </w:pPr>
      <w:r w:rsidRPr="00505ED6">
        <w:rPr>
          <w:b w:val="0"/>
          <w:lang w:val="vi-VN"/>
        </w:rPr>
        <w:t>Căn cứ Công văn số 1717/</w:t>
      </w:r>
      <w:r>
        <w:rPr>
          <w:b w:val="0"/>
          <w:lang w:val="vi-VN"/>
        </w:rPr>
        <w:t>SGD</w:t>
      </w:r>
      <w:r w:rsidRPr="00505ED6">
        <w:rPr>
          <w:b w:val="0"/>
          <w:lang w:val="vi-VN"/>
        </w:rPr>
        <w:t xml:space="preserve">ĐT-CTTT ngày 29 tháng 11 năm 2021 của Sở Giáo dục và Đào tạo về việc tăng cường đảm bảo an toàn phòng, chống COVID-19 để tổ chức dạy và học năm học </w:t>
      </w:r>
      <w:r w:rsidR="003056D4">
        <w:rPr>
          <w:b w:val="0"/>
          <w:lang w:val="vi-VN"/>
        </w:rPr>
        <w:t>2021-2022</w:t>
      </w:r>
      <w:r w:rsidR="003056D4">
        <w:rPr>
          <w:b w:val="0"/>
        </w:rPr>
        <w:t>;</w:t>
      </w:r>
    </w:p>
    <w:p w:rsidR="003056D4" w:rsidRPr="003056D4" w:rsidRDefault="003056D4" w:rsidP="00D424BC">
      <w:pPr>
        <w:spacing w:before="120" w:after="120"/>
        <w:ind w:firstLine="720"/>
        <w:jc w:val="both"/>
        <w:rPr>
          <w:b w:val="0"/>
        </w:rPr>
      </w:pPr>
      <w:r w:rsidRPr="003056D4">
        <w:rPr>
          <w:b w:val="0"/>
          <w:lang w:val="vi-VN"/>
        </w:rPr>
        <w:t xml:space="preserve">Căn cứ Công văn số </w:t>
      </w:r>
      <w:r w:rsidRPr="003056D4">
        <w:rPr>
          <w:b w:val="0"/>
        </w:rPr>
        <w:t>Số: 865/PGDĐT</w:t>
      </w:r>
      <w:r w:rsidRPr="003056D4">
        <w:rPr>
          <w:b w:val="0"/>
          <w:lang w:val="vi-VN"/>
        </w:rPr>
        <w:t>-</w:t>
      </w:r>
      <w:r w:rsidRPr="003056D4">
        <w:rPr>
          <w:b w:val="0"/>
        </w:rPr>
        <w:t xml:space="preserve">HCTC ngày 02 tháng 12 năm 2021 của Phòng Giáo dục và Đào tạo Tháp Mười về việc tăng cường </w:t>
      </w:r>
      <w:r w:rsidRPr="003056D4">
        <w:rPr>
          <w:b w:val="0"/>
          <w:lang w:val="vi-VN"/>
        </w:rPr>
        <w:t>đảm bảo an toàn phòng, chống COVID-19 để tổ chức dạy và học</w:t>
      </w:r>
      <w:r w:rsidRPr="003056D4">
        <w:rPr>
          <w:b w:val="0"/>
        </w:rPr>
        <w:t xml:space="preserve"> </w:t>
      </w:r>
      <w:r w:rsidRPr="003056D4">
        <w:rPr>
          <w:b w:val="0"/>
          <w:lang w:val="vi-VN"/>
        </w:rPr>
        <w:t>năm học 2021-2022</w:t>
      </w:r>
      <w:r>
        <w:rPr>
          <w:b w:val="0"/>
        </w:rPr>
        <w:t>;</w:t>
      </w:r>
    </w:p>
    <w:p w:rsidR="00DF1A65" w:rsidRPr="00677D29" w:rsidRDefault="00036428" w:rsidP="00D424BC">
      <w:pPr>
        <w:spacing w:before="120" w:after="120"/>
        <w:jc w:val="both"/>
        <w:rPr>
          <w:b w:val="0"/>
          <w:lang w:val="vi-VN"/>
        </w:rPr>
      </w:pPr>
      <w:r w:rsidRPr="00677D29">
        <w:rPr>
          <w:b w:val="0"/>
          <w:lang w:val="vi-VN"/>
        </w:rPr>
        <w:tab/>
      </w:r>
      <w:r w:rsidR="002F030E">
        <w:rPr>
          <w:b w:val="0"/>
        </w:rPr>
        <w:t>Trường trung học cơ sở Trường Xuân xây dựng kế hoạch</w:t>
      </w:r>
      <w:r w:rsidR="0082697A" w:rsidRPr="00677D29">
        <w:rPr>
          <w:b w:val="0"/>
          <w:lang w:val="vi-VN"/>
        </w:rPr>
        <w:t xml:space="preserve"> tổ chức thực hiện </w:t>
      </w:r>
      <w:r w:rsidR="00C74CEC" w:rsidRPr="00696BB4">
        <w:rPr>
          <w:b w:val="0"/>
          <w:lang w:val="vi-VN"/>
        </w:rPr>
        <w:t xml:space="preserve">tăng cường </w:t>
      </w:r>
      <w:r w:rsidR="0082697A" w:rsidRPr="00677D29">
        <w:rPr>
          <w:b w:val="0"/>
          <w:lang w:val="vi-VN"/>
        </w:rPr>
        <w:t>đảm bảo an toàn phòng, chống dịch COVID-19 để tổ chức dạy và học năm học 2021-2022</w:t>
      </w:r>
      <w:r w:rsidR="00AC1C4C" w:rsidRPr="00677D29">
        <w:rPr>
          <w:b w:val="0"/>
          <w:lang w:val="vi-VN"/>
        </w:rPr>
        <w:t>, c</w:t>
      </w:r>
      <w:r w:rsidR="009D373E" w:rsidRPr="00677D29">
        <w:rPr>
          <w:b w:val="0"/>
          <w:lang w:val="vi-VN"/>
        </w:rPr>
        <w:t>ụ thể như sau:</w:t>
      </w:r>
    </w:p>
    <w:p w:rsidR="009D373E" w:rsidRPr="00677D29" w:rsidRDefault="009D373E" w:rsidP="00D424BC">
      <w:pPr>
        <w:spacing w:before="120" w:after="120"/>
        <w:jc w:val="both"/>
        <w:rPr>
          <w:lang w:val="vi-VN"/>
        </w:rPr>
      </w:pPr>
      <w:r w:rsidRPr="00677D29">
        <w:rPr>
          <w:b w:val="0"/>
          <w:lang w:val="vi-VN"/>
        </w:rPr>
        <w:tab/>
      </w:r>
      <w:r w:rsidRPr="00677D29">
        <w:rPr>
          <w:lang w:val="vi-VN"/>
        </w:rPr>
        <w:t>I. MỤC ĐÍCH YÊU CẦU</w:t>
      </w:r>
    </w:p>
    <w:p w:rsidR="003A026D" w:rsidRPr="00677D29" w:rsidRDefault="003A026D" w:rsidP="00D424BC">
      <w:pPr>
        <w:spacing w:before="120" w:after="120"/>
        <w:ind w:firstLine="720"/>
        <w:jc w:val="both"/>
        <w:rPr>
          <w:b w:val="0"/>
          <w:lang w:val="vi-VN"/>
        </w:rPr>
      </w:pPr>
      <w:r w:rsidRPr="00677D29">
        <w:rPr>
          <w:lang w:val="vi-VN"/>
        </w:rPr>
        <w:t>1. Mục đích</w:t>
      </w:r>
    </w:p>
    <w:p w:rsidR="007D2C4C" w:rsidRPr="00677D29" w:rsidRDefault="007350A3" w:rsidP="00D424BC">
      <w:pPr>
        <w:spacing w:before="120" w:after="120"/>
        <w:ind w:firstLine="720"/>
        <w:jc w:val="both"/>
        <w:rPr>
          <w:b w:val="0"/>
          <w:lang w:val="vi-VN"/>
        </w:rPr>
      </w:pPr>
      <w:r w:rsidRPr="00677D29">
        <w:rPr>
          <w:b w:val="0"/>
          <w:lang w:val="vi-VN"/>
        </w:rPr>
        <w:t xml:space="preserve">- </w:t>
      </w:r>
      <w:r w:rsidR="001204C0" w:rsidRPr="00677D29">
        <w:rPr>
          <w:b w:val="0"/>
          <w:lang w:val="vi-VN"/>
        </w:rPr>
        <w:t>Thực hiện đảm bảo an toàn</w:t>
      </w:r>
      <w:r w:rsidR="00771627" w:rsidRPr="00677D29">
        <w:rPr>
          <w:b w:val="0"/>
          <w:lang w:val="vi-VN"/>
        </w:rPr>
        <w:t xml:space="preserve"> </w:t>
      </w:r>
      <w:r w:rsidR="003A026D" w:rsidRPr="00677D29">
        <w:rPr>
          <w:b w:val="0"/>
          <w:lang w:val="vi-VN"/>
        </w:rPr>
        <w:t xml:space="preserve">phòng, chống dịch COVID-19 </w:t>
      </w:r>
      <w:r w:rsidR="00356D3F" w:rsidRPr="00677D29">
        <w:rPr>
          <w:b w:val="0"/>
          <w:lang w:val="vi-VN"/>
        </w:rPr>
        <w:t>cho</w:t>
      </w:r>
      <w:r w:rsidR="007D2C4C" w:rsidRPr="00677D29">
        <w:rPr>
          <w:b w:val="0"/>
          <w:lang w:val="vi-VN"/>
        </w:rPr>
        <w:t xml:space="preserve"> </w:t>
      </w:r>
      <w:r w:rsidR="00170572" w:rsidRPr="00696BB4">
        <w:rPr>
          <w:b w:val="0"/>
          <w:lang w:val="vi-VN"/>
        </w:rPr>
        <w:t xml:space="preserve">cán bộ quản lý, </w:t>
      </w:r>
      <w:r w:rsidR="00A117F7" w:rsidRPr="00677D29">
        <w:rPr>
          <w:b w:val="0"/>
          <w:lang w:val="vi-VN"/>
        </w:rPr>
        <w:t>giáo viên</w:t>
      </w:r>
      <w:r w:rsidR="00170572" w:rsidRPr="00696BB4">
        <w:rPr>
          <w:b w:val="0"/>
          <w:lang w:val="vi-VN"/>
        </w:rPr>
        <w:t xml:space="preserve"> và nhân viên (gọi chung là giáo viên)</w:t>
      </w:r>
      <w:r w:rsidR="00A117F7" w:rsidRPr="00677D29">
        <w:rPr>
          <w:b w:val="0"/>
          <w:lang w:val="vi-VN"/>
        </w:rPr>
        <w:t>, học sinh</w:t>
      </w:r>
      <w:r w:rsidR="007D2C4C" w:rsidRPr="00677D29">
        <w:rPr>
          <w:b w:val="0"/>
          <w:lang w:val="vi-VN"/>
        </w:rPr>
        <w:t>.</w:t>
      </w:r>
    </w:p>
    <w:p w:rsidR="007350A3" w:rsidRPr="00677D29" w:rsidRDefault="007350A3" w:rsidP="00D424BC">
      <w:pPr>
        <w:spacing w:before="120" w:after="120"/>
        <w:ind w:firstLine="720"/>
        <w:jc w:val="both"/>
        <w:rPr>
          <w:b w:val="0"/>
          <w:lang w:val="vi-VN"/>
        </w:rPr>
      </w:pPr>
      <w:r w:rsidRPr="00677D29">
        <w:rPr>
          <w:b w:val="0"/>
          <w:lang w:val="vi-VN"/>
        </w:rPr>
        <w:t xml:space="preserve">- </w:t>
      </w:r>
      <w:r w:rsidR="003407B7" w:rsidRPr="00677D29">
        <w:rPr>
          <w:b w:val="0"/>
          <w:lang w:val="vi-VN"/>
        </w:rPr>
        <w:t>Xây dựng các kịch bản x</w:t>
      </w:r>
      <w:r w:rsidRPr="00677D29">
        <w:rPr>
          <w:b w:val="0"/>
          <w:lang w:val="vi-VN"/>
        </w:rPr>
        <w:t xml:space="preserve">ử lí </w:t>
      </w:r>
      <w:r w:rsidR="009C6653" w:rsidRPr="00677D29">
        <w:rPr>
          <w:b w:val="0"/>
          <w:lang w:val="vi-VN"/>
        </w:rPr>
        <w:t xml:space="preserve">kịp thời, hiệu quả </w:t>
      </w:r>
      <w:r w:rsidRPr="00677D29">
        <w:rPr>
          <w:b w:val="0"/>
          <w:lang w:val="vi-VN"/>
        </w:rPr>
        <w:t>các tình huống phát sinh</w:t>
      </w:r>
      <w:r w:rsidR="003407B7" w:rsidRPr="00677D29">
        <w:rPr>
          <w:b w:val="0"/>
          <w:lang w:val="vi-VN"/>
        </w:rPr>
        <w:t xml:space="preserve"> dịch </w:t>
      </w:r>
      <w:r w:rsidR="001C7470" w:rsidRPr="00677D29">
        <w:rPr>
          <w:b w:val="0"/>
          <w:lang w:val="vi-VN"/>
        </w:rPr>
        <w:t>COVID-19 (nếu có)</w:t>
      </w:r>
      <w:r w:rsidRPr="00677D29">
        <w:rPr>
          <w:b w:val="0"/>
          <w:lang w:val="vi-VN"/>
        </w:rPr>
        <w:t xml:space="preserve"> xảy ra tại </w:t>
      </w:r>
      <w:r w:rsidR="002804E9" w:rsidRPr="00677D29">
        <w:rPr>
          <w:b w:val="0"/>
          <w:lang w:val="vi-VN"/>
        </w:rPr>
        <w:t>các cơ sở giáo dục khi chuyển sang trạng thái học trực tiếp</w:t>
      </w:r>
      <w:r w:rsidR="00072CF2" w:rsidRPr="00677D29">
        <w:rPr>
          <w:b w:val="0"/>
          <w:lang w:val="vi-VN"/>
        </w:rPr>
        <w:t>.</w:t>
      </w:r>
    </w:p>
    <w:p w:rsidR="003A026D" w:rsidRPr="00677D29" w:rsidRDefault="003A026D" w:rsidP="00D424BC">
      <w:pPr>
        <w:spacing w:before="120" w:after="120"/>
        <w:jc w:val="both"/>
        <w:rPr>
          <w:b w:val="0"/>
          <w:lang w:val="vi-VN"/>
        </w:rPr>
      </w:pPr>
      <w:r w:rsidRPr="00677D29">
        <w:rPr>
          <w:lang w:val="vi-VN"/>
        </w:rPr>
        <w:tab/>
        <w:t>2. Yêu cầu</w:t>
      </w:r>
    </w:p>
    <w:p w:rsidR="00A2020E" w:rsidRPr="00677D29" w:rsidRDefault="003A026D" w:rsidP="00D424BC">
      <w:pPr>
        <w:spacing w:before="120" w:after="120"/>
        <w:jc w:val="both"/>
        <w:rPr>
          <w:b w:val="0"/>
          <w:lang w:val="vi-VN"/>
        </w:rPr>
      </w:pPr>
      <w:r w:rsidRPr="00677D29">
        <w:rPr>
          <w:lang w:val="vi-VN"/>
        </w:rPr>
        <w:tab/>
      </w:r>
      <w:r w:rsidR="00A2020E" w:rsidRPr="00677D29">
        <w:rPr>
          <w:b w:val="0"/>
          <w:lang w:val="vi-VN"/>
        </w:rPr>
        <w:t xml:space="preserve">- </w:t>
      </w:r>
      <w:r w:rsidR="009725A4" w:rsidRPr="00677D29">
        <w:rPr>
          <w:b w:val="0"/>
          <w:lang w:val="vi-VN"/>
        </w:rPr>
        <w:t xml:space="preserve">Công tác phòng, chống dịch COVID-19 </w:t>
      </w:r>
      <w:r w:rsidR="00A2020E" w:rsidRPr="00677D29">
        <w:rPr>
          <w:b w:val="0"/>
          <w:lang w:val="vi-VN"/>
        </w:rPr>
        <w:t xml:space="preserve">được </w:t>
      </w:r>
      <w:r w:rsidR="001C7470" w:rsidRPr="00677D29">
        <w:rPr>
          <w:b w:val="0"/>
          <w:lang w:val="vi-VN"/>
        </w:rPr>
        <w:t xml:space="preserve">ưu tiên </w:t>
      </w:r>
      <w:r w:rsidR="009725A4" w:rsidRPr="00677D29">
        <w:rPr>
          <w:b w:val="0"/>
          <w:lang w:val="vi-VN"/>
        </w:rPr>
        <w:t xml:space="preserve">thực hiện </w:t>
      </w:r>
      <w:r w:rsidR="001C7470" w:rsidRPr="00677D29">
        <w:rPr>
          <w:b w:val="0"/>
          <w:lang w:val="vi-VN"/>
        </w:rPr>
        <w:t>đảm bảo an toàn cho giáo viên và</w:t>
      </w:r>
      <w:r w:rsidR="00EE0387" w:rsidRPr="00677D29">
        <w:rPr>
          <w:b w:val="0"/>
          <w:lang w:val="vi-VN"/>
        </w:rPr>
        <w:t xml:space="preserve"> học sinh.</w:t>
      </w:r>
    </w:p>
    <w:p w:rsidR="003A026D" w:rsidRPr="00677D29" w:rsidRDefault="00A2020E" w:rsidP="00D424BC">
      <w:pPr>
        <w:spacing w:before="120" w:after="120"/>
        <w:ind w:firstLine="720"/>
        <w:jc w:val="both"/>
        <w:rPr>
          <w:b w:val="0"/>
          <w:spacing w:val="-2"/>
          <w:lang w:val="vi-VN"/>
        </w:rPr>
      </w:pPr>
      <w:r w:rsidRPr="00677D29">
        <w:rPr>
          <w:b w:val="0"/>
          <w:lang w:val="vi-VN"/>
        </w:rPr>
        <w:t>- X</w:t>
      </w:r>
      <w:r w:rsidR="00922AEE" w:rsidRPr="00677D29">
        <w:rPr>
          <w:b w:val="0"/>
          <w:lang w:val="vi-VN"/>
        </w:rPr>
        <w:t>ử lí</w:t>
      </w:r>
      <w:r w:rsidRPr="00677D29">
        <w:rPr>
          <w:b w:val="0"/>
          <w:lang w:val="vi-VN"/>
        </w:rPr>
        <w:t xml:space="preserve"> kịp thời, hiệu quả </w:t>
      </w:r>
      <w:r w:rsidR="00922AEE" w:rsidRPr="00677D29">
        <w:rPr>
          <w:b w:val="0"/>
          <w:lang w:val="vi-VN"/>
        </w:rPr>
        <w:t xml:space="preserve">các </w:t>
      </w:r>
      <w:r w:rsidR="009725A4" w:rsidRPr="00677D29">
        <w:rPr>
          <w:b w:val="0"/>
          <w:lang w:val="vi-VN"/>
        </w:rPr>
        <w:t>t</w:t>
      </w:r>
      <w:r w:rsidR="003A026D" w:rsidRPr="00677D29">
        <w:rPr>
          <w:b w:val="0"/>
          <w:spacing w:val="-2"/>
          <w:lang w:val="vi-VN"/>
        </w:rPr>
        <w:t xml:space="preserve">ình huống </w:t>
      </w:r>
      <w:r w:rsidR="00B91EDA" w:rsidRPr="00677D29">
        <w:rPr>
          <w:b w:val="0"/>
          <w:lang w:val="vi-VN"/>
        </w:rPr>
        <w:t xml:space="preserve">dịch </w:t>
      </w:r>
      <w:r w:rsidR="00FC79FA" w:rsidRPr="00677D29">
        <w:rPr>
          <w:b w:val="0"/>
          <w:lang w:val="vi-VN"/>
        </w:rPr>
        <w:t xml:space="preserve">bệnh </w:t>
      </w:r>
      <w:r w:rsidR="00B91EDA" w:rsidRPr="00677D29">
        <w:rPr>
          <w:b w:val="0"/>
          <w:lang w:val="vi-VN"/>
        </w:rPr>
        <w:t xml:space="preserve">COVID-19 </w:t>
      </w:r>
      <w:r w:rsidRPr="00677D29">
        <w:rPr>
          <w:b w:val="0"/>
          <w:spacing w:val="-2"/>
          <w:lang w:val="vi-VN"/>
        </w:rPr>
        <w:t xml:space="preserve">xảy ra (nếu có) </w:t>
      </w:r>
      <w:r w:rsidR="00B91EDA" w:rsidRPr="00677D29">
        <w:rPr>
          <w:b w:val="0"/>
          <w:spacing w:val="-2"/>
          <w:lang w:val="vi-VN"/>
        </w:rPr>
        <w:t xml:space="preserve">tại các </w:t>
      </w:r>
      <w:r w:rsidR="00EE0387" w:rsidRPr="00677D29">
        <w:rPr>
          <w:b w:val="0"/>
          <w:spacing w:val="-2"/>
          <w:lang w:val="vi-VN"/>
        </w:rPr>
        <w:t>cơ sở giáo dục</w:t>
      </w:r>
      <w:r w:rsidR="003A026D" w:rsidRPr="00677D29">
        <w:rPr>
          <w:b w:val="0"/>
          <w:spacing w:val="-2"/>
          <w:lang w:val="vi-VN"/>
        </w:rPr>
        <w:t>.</w:t>
      </w:r>
    </w:p>
    <w:p w:rsidR="00AC1C4C" w:rsidRPr="00677D29" w:rsidRDefault="009D373E" w:rsidP="00D424BC">
      <w:pPr>
        <w:spacing w:before="120" w:after="120"/>
        <w:jc w:val="both"/>
        <w:rPr>
          <w:lang w:val="vi-VN"/>
        </w:rPr>
      </w:pPr>
      <w:r w:rsidRPr="00677D29">
        <w:rPr>
          <w:b w:val="0"/>
          <w:lang w:val="vi-VN"/>
        </w:rPr>
        <w:tab/>
      </w:r>
      <w:r w:rsidRPr="00677D29">
        <w:rPr>
          <w:lang w:val="vi-VN"/>
        </w:rPr>
        <w:t xml:space="preserve">II. </w:t>
      </w:r>
      <w:r w:rsidR="000C6E82" w:rsidRPr="00677D29">
        <w:rPr>
          <w:lang w:val="vi-VN"/>
        </w:rPr>
        <w:t>NHIỆM VỤ</w:t>
      </w:r>
      <w:r w:rsidR="00BB07AF" w:rsidRPr="00677D29">
        <w:rPr>
          <w:lang w:val="vi-VN"/>
        </w:rPr>
        <w:t xml:space="preserve"> VÀ GIẢI PHÁP</w:t>
      </w:r>
    </w:p>
    <w:p w:rsidR="00AC1C4C" w:rsidRPr="00677D29" w:rsidRDefault="00AC1C4C" w:rsidP="00D424BC">
      <w:pPr>
        <w:spacing w:before="120" w:after="120"/>
        <w:jc w:val="both"/>
        <w:rPr>
          <w:lang w:val="vi-VN"/>
        </w:rPr>
      </w:pPr>
      <w:r w:rsidRPr="00677D29">
        <w:rPr>
          <w:lang w:val="vi-VN"/>
        </w:rPr>
        <w:tab/>
      </w:r>
      <w:bookmarkStart w:id="0" w:name="_Hlk88536979"/>
      <w:r w:rsidRPr="00677D29">
        <w:rPr>
          <w:lang w:val="vi-VN"/>
        </w:rPr>
        <w:t xml:space="preserve">1. </w:t>
      </w:r>
      <w:r w:rsidR="00AC21E8" w:rsidRPr="00677D29">
        <w:rPr>
          <w:lang w:val="vi-VN"/>
        </w:rPr>
        <w:t>Dạy và học học trực tuyến</w:t>
      </w:r>
    </w:p>
    <w:p w:rsidR="00EF73D3" w:rsidRPr="00677D29" w:rsidRDefault="00AC21E8" w:rsidP="00D424BC">
      <w:pPr>
        <w:spacing w:before="120" w:after="120"/>
        <w:jc w:val="both"/>
        <w:rPr>
          <w:b w:val="0"/>
          <w:lang w:val="vi-VN"/>
        </w:rPr>
      </w:pPr>
      <w:r w:rsidRPr="00677D29">
        <w:rPr>
          <w:lang w:val="vi-VN"/>
        </w:rPr>
        <w:tab/>
      </w:r>
      <w:r w:rsidR="00444394" w:rsidRPr="00677D29">
        <w:rPr>
          <w:b w:val="0"/>
          <w:lang w:val="vi-VN"/>
        </w:rPr>
        <w:t>-</w:t>
      </w:r>
      <w:r w:rsidR="002F030E">
        <w:t xml:space="preserve"> T</w:t>
      </w:r>
      <w:r w:rsidR="006622F4" w:rsidRPr="00677D29">
        <w:rPr>
          <w:b w:val="0"/>
          <w:lang w:val="vi-VN"/>
        </w:rPr>
        <w:t>iếp tục thực hiện</w:t>
      </w:r>
      <w:r w:rsidR="00444394" w:rsidRPr="00677D29">
        <w:rPr>
          <w:b w:val="0"/>
          <w:lang w:val="vi-VN"/>
        </w:rPr>
        <w:t xml:space="preserve"> Công văn số</w:t>
      </w:r>
      <w:r w:rsidR="002F030E">
        <w:rPr>
          <w:b w:val="0"/>
        </w:rPr>
        <w:t>:</w:t>
      </w:r>
      <w:r w:rsidR="00444394" w:rsidRPr="00677D29">
        <w:rPr>
          <w:b w:val="0"/>
          <w:lang w:val="vi-VN"/>
        </w:rPr>
        <w:t xml:space="preserve"> </w:t>
      </w:r>
      <w:r w:rsidR="00C0353D" w:rsidRPr="00C0353D">
        <w:rPr>
          <w:b w:val="0"/>
          <w:lang w:val="vi-VN"/>
        </w:rPr>
        <w:t>724</w:t>
      </w:r>
      <w:r w:rsidR="00444394" w:rsidRPr="00677D29">
        <w:rPr>
          <w:b w:val="0"/>
          <w:lang w:val="vi-VN"/>
        </w:rPr>
        <w:t>/</w:t>
      </w:r>
      <w:r w:rsidR="00C0353D" w:rsidRPr="00C0353D">
        <w:rPr>
          <w:b w:val="0"/>
          <w:lang w:val="vi-VN"/>
        </w:rPr>
        <w:t>P</w:t>
      </w:r>
      <w:r w:rsidR="00444394" w:rsidRPr="00677D29">
        <w:rPr>
          <w:b w:val="0"/>
          <w:lang w:val="vi-VN"/>
        </w:rPr>
        <w:t>GDĐT-</w:t>
      </w:r>
      <w:r w:rsidR="00C0353D" w:rsidRPr="00C0353D">
        <w:rPr>
          <w:b w:val="0"/>
          <w:lang w:val="vi-VN"/>
        </w:rPr>
        <w:t>NV</w:t>
      </w:r>
      <w:r w:rsidR="00444394" w:rsidRPr="00677D29">
        <w:rPr>
          <w:b w:val="0"/>
          <w:lang w:val="vi-VN"/>
        </w:rPr>
        <w:t xml:space="preserve"> ngày </w:t>
      </w:r>
      <w:r w:rsidR="00B66EEB" w:rsidRPr="00677D29">
        <w:rPr>
          <w:b w:val="0"/>
          <w:lang w:val="vi-VN"/>
        </w:rPr>
        <w:t xml:space="preserve">18 tháng 10 năm 2021 của </w:t>
      </w:r>
      <w:r w:rsidR="00C0353D" w:rsidRPr="00C0353D">
        <w:rPr>
          <w:b w:val="0"/>
          <w:lang w:val="vi-VN"/>
        </w:rPr>
        <w:t>Phòng</w:t>
      </w:r>
      <w:r w:rsidR="00B66EEB" w:rsidRPr="00677D29">
        <w:rPr>
          <w:b w:val="0"/>
          <w:lang w:val="vi-VN"/>
        </w:rPr>
        <w:t xml:space="preserve"> GDĐT về việc học trực tuyến an toàn.</w:t>
      </w:r>
      <w:r w:rsidR="009932B4" w:rsidRPr="00677D29">
        <w:rPr>
          <w:b w:val="0"/>
          <w:lang w:val="vi-VN"/>
        </w:rPr>
        <w:t xml:space="preserve"> </w:t>
      </w:r>
    </w:p>
    <w:p w:rsidR="00AC21E8" w:rsidRPr="00677D29" w:rsidRDefault="004B2F8C" w:rsidP="00D424BC">
      <w:pPr>
        <w:spacing w:before="120" w:after="120"/>
        <w:ind w:firstLine="720"/>
        <w:jc w:val="both"/>
        <w:rPr>
          <w:b w:val="0"/>
          <w:lang w:val="vi-VN"/>
        </w:rPr>
      </w:pPr>
      <w:r w:rsidRPr="00677D29">
        <w:rPr>
          <w:b w:val="0"/>
          <w:i/>
          <w:u w:val="single"/>
          <w:lang w:val="vi-VN"/>
        </w:rPr>
        <w:t>Chú ý</w:t>
      </w:r>
      <w:r w:rsidRPr="00677D29">
        <w:rPr>
          <w:b w:val="0"/>
          <w:lang w:val="vi-VN"/>
        </w:rPr>
        <w:t>: t</w:t>
      </w:r>
      <w:r w:rsidR="009932B4" w:rsidRPr="00677D29">
        <w:rPr>
          <w:b w:val="0"/>
          <w:lang w:val="vi-VN"/>
        </w:rPr>
        <w:t>riển khai, hướng dẫn đến học sinh</w:t>
      </w:r>
      <w:r w:rsidR="00C0353D">
        <w:rPr>
          <w:b w:val="0"/>
          <w:lang w:val="vi-VN"/>
        </w:rPr>
        <w:t xml:space="preserve"> </w:t>
      </w:r>
      <w:r w:rsidRPr="00677D29">
        <w:rPr>
          <w:b w:val="0"/>
          <w:lang w:val="vi-VN"/>
        </w:rPr>
        <w:t xml:space="preserve">và cha mẹ học sinh nắm vững để thực hiện tốt </w:t>
      </w:r>
      <w:r w:rsidR="003C5E85" w:rsidRPr="00677D29">
        <w:rPr>
          <w:b w:val="0"/>
          <w:lang w:val="vi-VN"/>
        </w:rPr>
        <w:t xml:space="preserve">bảng tóm tắt </w:t>
      </w:r>
      <w:r w:rsidRPr="00677D29">
        <w:rPr>
          <w:b w:val="0"/>
          <w:lang w:val="vi-VN"/>
        </w:rPr>
        <w:t xml:space="preserve">5 yêu cầu </w:t>
      </w:r>
      <w:r w:rsidR="00C354BE" w:rsidRPr="00677D29">
        <w:rPr>
          <w:b w:val="0"/>
          <w:lang w:val="vi-VN"/>
        </w:rPr>
        <w:t>“</w:t>
      </w:r>
      <w:r w:rsidRPr="00677D29">
        <w:rPr>
          <w:b w:val="0"/>
          <w:i/>
          <w:lang w:val="vi-VN"/>
        </w:rPr>
        <w:t>an toàn</w:t>
      </w:r>
      <w:r w:rsidR="003C5E85" w:rsidRPr="00677D29">
        <w:rPr>
          <w:b w:val="0"/>
          <w:i/>
          <w:lang w:val="vi-VN"/>
        </w:rPr>
        <w:t xml:space="preserve"> khi học trực tuyến</w:t>
      </w:r>
      <w:r w:rsidR="00C354BE" w:rsidRPr="00677D29">
        <w:rPr>
          <w:b w:val="0"/>
          <w:i/>
          <w:lang w:val="vi-VN"/>
        </w:rPr>
        <w:t>”</w:t>
      </w:r>
      <w:r w:rsidRPr="00677D29">
        <w:rPr>
          <w:b w:val="0"/>
          <w:lang w:val="vi-VN"/>
        </w:rPr>
        <w:t>.</w:t>
      </w:r>
    </w:p>
    <w:p w:rsidR="009932B4" w:rsidRPr="00677D29" w:rsidRDefault="009932B4" w:rsidP="00D424BC">
      <w:pPr>
        <w:spacing w:before="120" w:after="120"/>
        <w:jc w:val="both"/>
        <w:rPr>
          <w:b w:val="0"/>
          <w:lang w:val="vi-VN"/>
        </w:rPr>
      </w:pPr>
      <w:r w:rsidRPr="00677D29">
        <w:rPr>
          <w:b w:val="0"/>
          <w:lang w:val="vi-VN"/>
        </w:rPr>
        <w:lastRenderedPageBreak/>
        <w:tab/>
        <w:t xml:space="preserve">- </w:t>
      </w:r>
      <w:r w:rsidR="002F030E">
        <w:rPr>
          <w:b w:val="0"/>
        </w:rPr>
        <w:t>T</w:t>
      </w:r>
      <w:r w:rsidR="00C354BE" w:rsidRPr="00677D29">
        <w:rPr>
          <w:b w:val="0"/>
          <w:lang w:val="vi-VN"/>
        </w:rPr>
        <w:t xml:space="preserve">iếp tục thực hiện </w:t>
      </w:r>
      <w:r w:rsidR="00815761" w:rsidRPr="00677D29">
        <w:rPr>
          <w:b w:val="0"/>
          <w:lang w:val="vi-VN"/>
        </w:rPr>
        <w:t>Công văn số 338/SGDĐT-VP ngày 01 tháng 11 năm 2021 của Sở GDĐT về việc chấn chỉnh các biểu hiện</w:t>
      </w:r>
      <w:r w:rsidR="000C6E82" w:rsidRPr="00677D29">
        <w:rPr>
          <w:b w:val="0"/>
          <w:lang w:val="vi-VN"/>
        </w:rPr>
        <w:t xml:space="preserve"> chưa chuẩn mực khi sử dụng mạng xã hội.</w:t>
      </w:r>
    </w:p>
    <w:p w:rsidR="000C6E82" w:rsidRPr="00677D29" w:rsidRDefault="000C6E82" w:rsidP="00D424BC">
      <w:pPr>
        <w:spacing w:before="120" w:after="120"/>
        <w:jc w:val="both"/>
        <w:rPr>
          <w:lang w:val="vi-VN"/>
        </w:rPr>
      </w:pPr>
      <w:r w:rsidRPr="00677D29">
        <w:rPr>
          <w:b w:val="0"/>
          <w:lang w:val="vi-VN"/>
        </w:rPr>
        <w:tab/>
      </w:r>
      <w:r w:rsidRPr="00677D29">
        <w:rPr>
          <w:lang w:val="vi-VN"/>
        </w:rPr>
        <w:t xml:space="preserve">2. </w:t>
      </w:r>
      <w:r w:rsidR="00BB07AF" w:rsidRPr="00677D29">
        <w:rPr>
          <w:lang w:val="vi-VN"/>
        </w:rPr>
        <w:t>Dạy và học trực tiếp</w:t>
      </w:r>
    </w:p>
    <w:p w:rsidR="001017AC" w:rsidRPr="00677D29" w:rsidRDefault="009D4D08" w:rsidP="00D424BC">
      <w:pPr>
        <w:spacing w:before="120" w:after="120"/>
        <w:jc w:val="both"/>
        <w:rPr>
          <w:i/>
          <w:lang w:val="vi-VN"/>
        </w:rPr>
      </w:pPr>
      <w:r w:rsidRPr="00677D29">
        <w:rPr>
          <w:lang w:val="vi-VN"/>
        </w:rPr>
        <w:tab/>
      </w:r>
      <w:r w:rsidR="001017AC" w:rsidRPr="00677D29">
        <w:rPr>
          <w:i/>
          <w:lang w:val="vi-VN"/>
        </w:rPr>
        <w:t>a</w:t>
      </w:r>
      <w:r w:rsidR="002F030E">
        <w:rPr>
          <w:i/>
        </w:rPr>
        <w:t xml:space="preserve">. </w:t>
      </w:r>
      <w:r w:rsidR="001017AC" w:rsidRPr="00677D29">
        <w:rPr>
          <w:i/>
          <w:lang w:val="vi-VN"/>
        </w:rPr>
        <w:t>Điều kiện đến trường</w:t>
      </w:r>
    </w:p>
    <w:p w:rsidR="00F2380A" w:rsidRPr="00677D29" w:rsidRDefault="00F2380A" w:rsidP="00D424BC">
      <w:pPr>
        <w:spacing w:before="120" w:after="120"/>
        <w:jc w:val="both"/>
        <w:rPr>
          <w:b w:val="0"/>
          <w:lang w:val="vi-VN"/>
        </w:rPr>
      </w:pPr>
      <w:r w:rsidRPr="00677D29">
        <w:rPr>
          <w:lang w:val="vi-VN"/>
        </w:rPr>
        <w:tab/>
      </w:r>
      <w:r w:rsidRPr="00677D29">
        <w:rPr>
          <w:b w:val="0"/>
          <w:lang w:val="vi-VN"/>
        </w:rPr>
        <w:t xml:space="preserve">- </w:t>
      </w:r>
      <w:r w:rsidRPr="00677D29">
        <w:rPr>
          <w:b w:val="0"/>
          <w:i/>
          <w:lang w:val="vi-VN"/>
        </w:rPr>
        <w:t xml:space="preserve">Đối với </w:t>
      </w:r>
      <w:r w:rsidR="00170572" w:rsidRPr="00696BB4">
        <w:rPr>
          <w:b w:val="0"/>
          <w:i/>
          <w:lang w:val="vi-VN"/>
        </w:rPr>
        <w:t>giáo viên</w:t>
      </w:r>
      <w:r w:rsidR="00F2654D" w:rsidRPr="00677D29">
        <w:rPr>
          <w:b w:val="0"/>
          <w:lang w:val="vi-VN"/>
        </w:rPr>
        <w:t>:</w:t>
      </w:r>
    </w:p>
    <w:p w:rsidR="00F2654D" w:rsidRPr="00677D29" w:rsidRDefault="00F2654D" w:rsidP="00D424BC">
      <w:pPr>
        <w:spacing w:before="120" w:after="120"/>
        <w:ind w:firstLine="720"/>
        <w:jc w:val="both"/>
        <w:rPr>
          <w:b w:val="0"/>
          <w:lang w:val="vi-VN"/>
        </w:rPr>
      </w:pPr>
      <w:r w:rsidRPr="00677D29">
        <w:rPr>
          <w:b w:val="0"/>
          <w:lang w:val="vi-VN"/>
        </w:rPr>
        <w:t>+ Phải được tiêm đủ hai mũi vắc xin</w:t>
      </w:r>
      <w:r w:rsidR="00803023" w:rsidRPr="00677D29">
        <w:rPr>
          <w:b w:val="0"/>
          <w:lang w:val="vi-VN"/>
        </w:rPr>
        <w:t xml:space="preserve"> phòng bệnh COVID-19</w:t>
      </w:r>
      <w:r w:rsidRPr="00677D29">
        <w:rPr>
          <w:b w:val="0"/>
          <w:lang w:val="vi-VN"/>
        </w:rPr>
        <w:t>;</w:t>
      </w:r>
    </w:p>
    <w:p w:rsidR="00F2654D" w:rsidRPr="00677D29" w:rsidRDefault="00F2654D" w:rsidP="00D424BC">
      <w:pPr>
        <w:spacing w:before="120" w:after="120"/>
        <w:ind w:firstLine="720"/>
        <w:jc w:val="both"/>
        <w:rPr>
          <w:b w:val="0"/>
          <w:lang w:val="vi-VN"/>
        </w:rPr>
      </w:pPr>
      <w:r w:rsidRPr="00677D29">
        <w:rPr>
          <w:b w:val="0"/>
          <w:lang w:val="vi-VN"/>
        </w:rPr>
        <w:t xml:space="preserve">+ </w:t>
      </w:r>
      <w:r w:rsidR="00226A8C" w:rsidRPr="00677D29">
        <w:rPr>
          <w:b w:val="0"/>
          <w:lang w:val="vi-VN"/>
        </w:rPr>
        <w:t>Trước khi đến trường đủ 7 ngày</w:t>
      </w:r>
      <w:r w:rsidR="000F3C1C" w:rsidRPr="00677D29">
        <w:rPr>
          <w:b w:val="0"/>
          <w:lang w:val="vi-VN"/>
        </w:rPr>
        <w:t>, giáo viên k</w:t>
      </w:r>
      <w:r w:rsidR="005827A8" w:rsidRPr="00677D29">
        <w:rPr>
          <w:b w:val="0"/>
          <w:lang w:val="vi-VN"/>
        </w:rPr>
        <w:t>hông đang ở</w:t>
      </w:r>
      <w:r w:rsidR="004C5B6A" w:rsidRPr="00677D29">
        <w:rPr>
          <w:b w:val="0"/>
          <w:lang w:val="vi-VN"/>
        </w:rPr>
        <w:t>/đi lại</w:t>
      </w:r>
      <w:r w:rsidR="005827A8" w:rsidRPr="00677D29">
        <w:rPr>
          <w:b w:val="0"/>
          <w:lang w:val="vi-VN"/>
        </w:rPr>
        <w:t xml:space="preserve"> tại nơi </w:t>
      </w:r>
      <w:r w:rsidR="00493FF5" w:rsidRPr="00677D29">
        <w:rPr>
          <w:b w:val="0"/>
          <w:lang w:val="vi-VN"/>
        </w:rPr>
        <w:t>(khu vực) đánh giá mức độ 3, 4 (theo Nghị quyết 128)</w:t>
      </w:r>
      <w:r w:rsidR="000F3C1C" w:rsidRPr="00677D29">
        <w:rPr>
          <w:b w:val="0"/>
          <w:lang w:val="vi-VN"/>
        </w:rPr>
        <w:t xml:space="preserve"> hoặc không có liê</w:t>
      </w:r>
      <w:r w:rsidR="00340042">
        <w:rPr>
          <w:b w:val="0"/>
          <w:lang w:val="vi-VN"/>
        </w:rPr>
        <w:t>n quan đến yếu tố dịch tễ F1, F</w:t>
      </w:r>
      <w:r w:rsidR="000F3C1C" w:rsidRPr="00677D29">
        <w:rPr>
          <w:b w:val="0"/>
          <w:lang w:val="vi-VN"/>
        </w:rPr>
        <w:t>2</w:t>
      </w:r>
      <w:r w:rsidR="00493FF5" w:rsidRPr="00677D29">
        <w:rPr>
          <w:b w:val="0"/>
          <w:lang w:val="vi-VN"/>
        </w:rPr>
        <w:t>.</w:t>
      </w:r>
    </w:p>
    <w:p w:rsidR="0075409F" w:rsidRPr="00677D29" w:rsidRDefault="0075409F" w:rsidP="00D424BC">
      <w:pPr>
        <w:spacing w:before="120" w:after="120"/>
        <w:ind w:firstLine="720"/>
        <w:jc w:val="both"/>
        <w:rPr>
          <w:b w:val="0"/>
          <w:lang w:val="vi-VN"/>
        </w:rPr>
      </w:pPr>
      <w:r w:rsidRPr="00677D29">
        <w:rPr>
          <w:b w:val="0"/>
          <w:lang w:val="vi-VN"/>
        </w:rPr>
        <w:t>+ Không có biểu hiện nghi ngờ mắc bệnh như mệt mỏi, sốt, ho, đau rát họng, khó thở</w:t>
      </w:r>
      <w:r w:rsidR="00803023" w:rsidRPr="00677D29">
        <w:rPr>
          <w:b w:val="0"/>
          <w:lang w:val="vi-VN"/>
        </w:rPr>
        <w:t xml:space="preserve">, </w:t>
      </w:r>
      <w:r w:rsidRPr="00677D29">
        <w:rPr>
          <w:b w:val="0"/>
          <w:lang w:val="vi-VN"/>
        </w:rPr>
        <w:t>...</w:t>
      </w:r>
    </w:p>
    <w:p w:rsidR="00803023" w:rsidRPr="00677D29" w:rsidRDefault="00803023" w:rsidP="00D424BC">
      <w:pPr>
        <w:spacing w:before="120" w:after="120"/>
        <w:ind w:firstLine="720"/>
        <w:jc w:val="both"/>
        <w:rPr>
          <w:b w:val="0"/>
          <w:lang w:val="vi-VN"/>
        </w:rPr>
      </w:pPr>
      <w:r w:rsidRPr="00677D29">
        <w:rPr>
          <w:b w:val="0"/>
          <w:lang w:val="vi-VN"/>
        </w:rPr>
        <w:t xml:space="preserve">- </w:t>
      </w:r>
      <w:r w:rsidRPr="00677D29">
        <w:rPr>
          <w:b w:val="0"/>
          <w:i/>
          <w:lang w:val="vi-VN"/>
        </w:rPr>
        <w:t>Đối với học sinh</w:t>
      </w:r>
      <w:r w:rsidR="00170572" w:rsidRPr="00696BB4">
        <w:rPr>
          <w:b w:val="0"/>
          <w:i/>
          <w:lang w:val="vi-VN"/>
        </w:rPr>
        <w:t xml:space="preserve"> (</w:t>
      </w:r>
      <w:r w:rsidR="00170572" w:rsidRPr="00696BB4">
        <w:rPr>
          <w:b w:val="0"/>
          <w:iCs/>
          <w:lang w:val="vi-VN"/>
        </w:rPr>
        <w:t>đã được tổ chức tiêm vắc xin</w:t>
      </w:r>
      <w:r w:rsidR="00170572" w:rsidRPr="00696BB4">
        <w:rPr>
          <w:b w:val="0"/>
          <w:i/>
          <w:lang w:val="vi-VN"/>
        </w:rPr>
        <w:t>)</w:t>
      </w:r>
      <w:r w:rsidRPr="00677D29">
        <w:rPr>
          <w:b w:val="0"/>
          <w:lang w:val="vi-VN"/>
        </w:rPr>
        <w:t>:</w:t>
      </w:r>
    </w:p>
    <w:p w:rsidR="004C5B6A" w:rsidRPr="00677D29" w:rsidRDefault="004C5B6A" w:rsidP="00D424BC">
      <w:pPr>
        <w:spacing w:before="120" w:after="120"/>
        <w:ind w:firstLine="720"/>
        <w:jc w:val="both"/>
        <w:rPr>
          <w:b w:val="0"/>
          <w:lang w:val="vi-VN"/>
        </w:rPr>
      </w:pPr>
      <w:r w:rsidRPr="00677D29">
        <w:rPr>
          <w:b w:val="0"/>
          <w:lang w:val="vi-VN"/>
        </w:rPr>
        <w:t>+ Phải được tiêm ít nhất một mũi vắc xin phòng bệnh COVID-19;</w:t>
      </w:r>
    </w:p>
    <w:p w:rsidR="004C5B6A" w:rsidRPr="00677D29" w:rsidRDefault="004C5B6A" w:rsidP="00D424BC">
      <w:pPr>
        <w:spacing w:before="120" w:after="120"/>
        <w:ind w:firstLine="720"/>
        <w:jc w:val="both"/>
        <w:rPr>
          <w:b w:val="0"/>
          <w:lang w:val="vi-VN"/>
        </w:rPr>
      </w:pPr>
      <w:r w:rsidRPr="00677D29">
        <w:rPr>
          <w:b w:val="0"/>
          <w:lang w:val="vi-VN"/>
        </w:rPr>
        <w:t xml:space="preserve">+ Trước khi đến trường đủ 7 ngày, </w:t>
      </w:r>
      <w:r w:rsidR="00830B73" w:rsidRPr="00696BB4">
        <w:rPr>
          <w:b w:val="0"/>
          <w:lang w:val="vi-VN"/>
        </w:rPr>
        <w:t>học sinh</w:t>
      </w:r>
      <w:r w:rsidRPr="00677D29">
        <w:rPr>
          <w:b w:val="0"/>
          <w:lang w:val="vi-VN"/>
        </w:rPr>
        <w:t xml:space="preserve"> không đang ở/đi lại tại nơi (khu vực) đánh giá mức độ 3, 4 (theo Nghị quyết 128) hoặc không có liê</w:t>
      </w:r>
      <w:r w:rsidR="00340042">
        <w:rPr>
          <w:b w:val="0"/>
          <w:lang w:val="vi-VN"/>
        </w:rPr>
        <w:t>n quan đến yếu tố dịch tễ F1, F</w:t>
      </w:r>
      <w:r w:rsidRPr="00677D29">
        <w:rPr>
          <w:b w:val="0"/>
          <w:lang w:val="vi-VN"/>
        </w:rPr>
        <w:t>2.</w:t>
      </w:r>
    </w:p>
    <w:p w:rsidR="004C5B6A" w:rsidRPr="00677D29" w:rsidRDefault="004C5B6A" w:rsidP="00D424BC">
      <w:pPr>
        <w:spacing w:before="120" w:after="120"/>
        <w:ind w:firstLine="720"/>
        <w:jc w:val="both"/>
        <w:rPr>
          <w:b w:val="0"/>
          <w:lang w:val="vi-VN"/>
        </w:rPr>
      </w:pPr>
      <w:r w:rsidRPr="00677D29">
        <w:rPr>
          <w:b w:val="0"/>
          <w:lang w:val="vi-VN"/>
        </w:rPr>
        <w:t>+ Không có biểu hiện nghi ngờ mắc bệnh như mệt mỏi, sốt, ho, đau rát họng, khó thở, ...</w:t>
      </w:r>
    </w:p>
    <w:p w:rsidR="00F2380A" w:rsidRPr="00677D29" w:rsidRDefault="001017AC" w:rsidP="00D424BC">
      <w:pPr>
        <w:spacing w:before="120" w:after="120"/>
        <w:ind w:firstLine="720"/>
        <w:jc w:val="both"/>
        <w:rPr>
          <w:i/>
          <w:lang w:val="vi-VN"/>
        </w:rPr>
      </w:pPr>
      <w:r w:rsidRPr="00677D29">
        <w:rPr>
          <w:i/>
          <w:lang w:val="vi-VN"/>
        </w:rPr>
        <w:t>b</w:t>
      </w:r>
      <w:r w:rsidR="002F030E">
        <w:rPr>
          <w:i/>
        </w:rPr>
        <w:t>.</w:t>
      </w:r>
      <w:r w:rsidRPr="00677D29">
        <w:rPr>
          <w:i/>
          <w:lang w:val="vi-VN"/>
        </w:rPr>
        <w:t xml:space="preserve"> </w:t>
      </w:r>
      <w:r w:rsidR="00F2380A" w:rsidRPr="00677D29">
        <w:rPr>
          <w:i/>
          <w:lang w:val="vi-VN"/>
        </w:rPr>
        <w:t>Biện pháp phòng, chống dịch COVID-19</w:t>
      </w:r>
    </w:p>
    <w:p w:rsidR="009D4D08" w:rsidRPr="00677D29" w:rsidRDefault="008C019A" w:rsidP="00D424BC">
      <w:pPr>
        <w:spacing w:before="120" w:after="120"/>
        <w:ind w:firstLine="720"/>
        <w:jc w:val="both"/>
        <w:rPr>
          <w:b w:val="0"/>
          <w:lang w:val="vi-VN"/>
        </w:rPr>
      </w:pPr>
      <w:r w:rsidRPr="00677D29">
        <w:rPr>
          <w:b w:val="0"/>
          <w:lang w:val="vi-VN"/>
        </w:rPr>
        <w:t xml:space="preserve">- </w:t>
      </w:r>
      <w:r w:rsidR="002F030E">
        <w:rPr>
          <w:b w:val="0"/>
        </w:rPr>
        <w:t>T</w:t>
      </w:r>
      <w:r w:rsidR="0091733E" w:rsidRPr="00677D29">
        <w:rPr>
          <w:b w:val="0"/>
          <w:lang w:val="vi-VN"/>
        </w:rPr>
        <w:t>hực hiện</w:t>
      </w:r>
      <w:r w:rsidR="00A8185C" w:rsidRPr="00677D29">
        <w:rPr>
          <w:b w:val="0"/>
          <w:lang w:val="vi-VN"/>
        </w:rPr>
        <w:t xml:space="preserve"> nghiêm túc Công văn số</w:t>
      </w:r>
      <w:r w:rsidR="000F0D85" w:rsidRPr="00677D29">
        <w:rPr>
          <w:b w:val="0"/>
          <w:lang w:val="vi-VN"/>
        </w:rPr>
        <w:t xml:space="preserve"> 1210/SGDĐT-CTTT ngày 01 tháng 8</w:t>
      </w:r>
      <w:r w:rsidR="00A8185C" w:rsidRPr="00677D29">
        <w:rPr>
          <w:b w:val="0"/>
          <w:lang w:val="vi-VN"/>
        </w:rPr>
        <w:t xml:space="preserve"> năm 2021 của Sở GDĐT về việc </w:t>
      </w:r>
      <w:r w:rsidR="000F0D85" w:rsidRPr="00677D29">
        <w:rPr>
          <w:b w:val="0"/>
          <w:lang w:val="vi-VN"/>
        </w:rPr>
        <w:t>thực hiện các biện pháp phòng, chống dịch bệnh COVID-19 năm học 2021-2022.</w:t>
      </w:r>
    </w:p>
    <w:p w:rsidR="000F0D85" w:rsidRPr="00677D29" w:rsidRDefault="000F0D85" w:rsidP="00D424BC">
      <w:pPr>
        <w:spacing w:before="120" w:after="120"/>
        <w:jc w:val="both"/>
        <w:rPr>
          <w:b w:val="0"/>
          <w:lang w:val="vi-VN"/>
        </w:rPr>
      </w:pPr>
      <w:r w:rsidRPr="00677D29">
        <w:rPr>
          <w:b w:val="0"/>
          <w:lang w:val="vi-VN"/>
        </w:rPr>
        <w:tab/>
        <w:t xml:space="preserve">Chú ý: </w:t>
      </w:r>
      <w:r w:rsidRPr="00677D29">
        <w:rPr>
          <w:b w:val="0"/>
          <w:i/>
          <w:lang w:val="vi-VN"/>
        </w:rPr>
        <w:t xml:space="preserve">Quy trình 6 bước </w:t>
      </w:r>
      <w:r w:rsidR="008A1B63" w:rsidRPr="00677D29">
        <w:rPr>
          <w:b w:val="0"/>
          <w:i/>
          <w:lang w:val="vi-VN"/>
        </w:rPr>
        <w:t>phòng dịch bệnh khi học sinh đến trường</w:t>
      </w:r>
      <w:r w:rsidR="008A1B63" w:rsidRPr="00677D29">
        <w:rPr>
          <w:b w:val="0"/>
          <w:lang w:val="vi-VN"/>
        </w:rPr>
        <w:t>.</w:t>
      </w:r>
    </w:p>
    <w:p w:rsidR="008C019A" w:rsidRPr="00677D29" w:rsidRDefault="008C019A" w:rsidP="00D424BC">
      <w:pPr>
        <w:spacing w:before="120" w:after="120"/>
        <w:jc w:val="both"/>
        <w:rPr>
          <w:b w:val="0"/>
          <w:lang w:val="vi-VN"/>
        </w:rPr>
      </w:pPr>
      <w:r w:rsidRPr="00677D29">
        <w:rPr>
          <w:b w:val="0"/>
          <w:lang w:val="vi-VN"/>
        </w:rPr>
        <w:tab/>
        <w:t xml:space="preserve">- </w:t>
      </w:r>
      <w:r w:rsidR="00D13EA0">
        <w:rPr>
          <w:b w:val="0"/>
        </w:rPr>
        <w:t>Bố trí</w:t>
      </w:r>
      <w:r w:rsidRPr="00677D29">
        <w:rPr>
          <w:b w:val="0"/>
          <w:lang w:val="vi-VN"/>
        </w:rPr>
        <w:t xml:space="preserve"> phòng cách ly tạm thời; phòng y tế được trang bị thêm: bình oxy; </w:t>
      </w:r>
      <w:r w:rsidR="002031A4" w:rsidRPr="00677D29">
        <w:rPr>
          <w:b w:val="0"/>
          <w:lang w:val="vi-VN"/>
        </w:rPr>
        <w:t xml:space="preserve">đồ bảo hộ; </w:t>
      </w:r>
      <w:r w:rsidRPr="00677D29">
        <w:rPr>
          <w:b w:val="0"/>
          <w:iCs/>
          <w:lang w:val="vi-VN"/>
        </w:rPr>
        <w:t>test nhanh; que, lọ lấy mẫu xét nghiệm; các</w:t>
      </w:r>
      <w:r w:rsidRPr="00677D29">
        <w:rPr>
          <w:b w:val="0"/>
          <w:iCs/>
          <w:lang w:val="vi-VN"/>
        </w:rPr>
        <w:br/>
        <w:t>loại thuốc</w:t>
      </w:r>
      <w:r w:rsidR="00C52B62" w:rsidRPr="00677D29">
        <w:rPr>
          <w:b w:val="0"/>
          <w:iCs/>
          <w:lang w:val="vi-VN"/>
        </w:rPr>
        <w:t xml:space="preserve">, </w:t>
      </w:r>
      <w:r w:rsidRPr="00677D29">
        <w:rPr>
          <w:b w:val="0"/>
          <w:iCs/>
          <w:lang w:val="vi-VN"/>
        </w:rPr>
        <w:t>…</w:t>
      </w:r>
    </w:p>
    <w:p w:rsidR="00A57A0B" w:rsidRPr="00677D29" w:rsidRDefault="00A57A0B" w:rsidP="00D424BC">
      <w:pPr>
        <w:spacing w:before="120" w:after="120"/>
        <w:jc w:val="both"/>
        <w:rPr>
          <w:i/>
          <w:lang w:val="vi-VN"/>
        </w:rPr>
      </w:pPr>
      <w:r w:rsidRPr="00677D29">
        <w:rPr>
          <w:b w:val="0"/>
          <w:lang w:val="vi-VN"/>
        </w:rPr>
        <w:tab/>
      </w:r>
      <w:r w:rsidR="004C5B6A" w:rsidRPr="00677D29">
        <w:rPr>
          <w:i/>
          <w:lang w:val="vi-VN"/>
        </w:rPr>
        <w:t>c</w:t>
      </w:r>
      <w:r w:rsidR="00D13EA0">
        <w:rPr>
          <w:i/>
        </w:rPr>
        <w:t>.</w:t>
      </w:r>
      <w:r w:rsidRPr="00677D29">
        <w:rPr>
          <w:i/>
          <w:lang w:val="vi-VN"/>
        </w:rPr>
        <w:t xml:space="preserve"> Xử trí tình huống:</w:t>
      </w:r>
    </w:p>
    <w:p w:rsidR="00A57A0B" w:rsidRPr="00677D29" w:rsidRDefault="001017AC" w:rsidP="00D424BC">
      <w:pPr>
        <w:spacing w:before="120" w:after="120"/>
        <w:ind w:firstLine="720"/>
        <w:jc w:val="both"/>
        <w:rPr>
          <w:b w:val="0"/>
          <w:lang w:val="vi-VN"/>
        </w:rPr>
      </w:pPr>
      <w:r w:rsidRPr="00677D29">
        <w:rPr>
          <w:b w:val="0"/>
          <w:lang w:val="vi-VN"/>
        </w:rPr>
        <w:t>Khi phát hiện tình huống có</w:t>
      </w:r>
      <w:r w:rsidR="00A57A0B" w:rsidRPr="00677D29">
        <w:rPr>
          <w:b w:val="0"/>
          <w:lang w:val="vi-VN"/>
        </w:rPr>
        <w:t xml:space="preserve"> giáo viên, học sinh nghi mắc COVID-19 hoặc có yếu tố liên quan dịch tễ F1, F2 tại nhà trường.</w:t>
      </w:r>
      <w:r w:rsidR="002031A4" w:rsidRPr="00677D29">
        <w:rPr>
          <w:b w:val="0"/>
          <w:lang w:val="vi-VN"/>
        </w:rPr>
        <w:t xml:space="preserve"> Thực hiện quy trình 6 bước để xứ lý</w:t>
      </w:r>
      <w:bookmarkEnd w:id="0"/>
      <w:r w:rsidR="002031A4" w:rsidRPr="00677D29">
        <w:rPr>
          <w:b w:val="0"/>
          <w:lang w:val="vi-VN"/>
        </w:rPr>
        <w:t>, cụ thể như sau:</w:t>
      </w:r>
    </w:p>
    <w:p w:rsidR="002031A4" w:rsidRPr="00677D29" w:rsidRDefault="002031A4" w:rsidP="00D424BC">
      <w:pPr>
        <w:spacing w:before="120" w:after="120"/>
        <w:ind w:firstLine="720"/>
        <w:jc w:val="both"/>
        <w:rPr>
          <w:b w:val="0"/>
          <w:lang w:val="vi-VN"/>
        </w:rPr>
      </w:pPr>
      <w:r w:rsidRPr="00677D29">
        <w:rPr>
          <w:b w:val="0"/>
          <w:lang w:val="vi-VN"/>
        </w:rPr>
        <w:t>- Bước 1: Thông báo cho Trưởng ban chỉ đạo phòng, chống dịch, Tổ an toàn COVID-19 của nhà trường. Đồng thời thông báo đến cơ quan y tế gần nhất.</w:t>
      </w:r>
    </w:p>
    <w:p w:rsidR="002031A4" w:rsidRPr="00677D29" w:rsidRDefault="002031A4" w:rsidP="00D424BC">
      <w:pPr>
        <w:spacing w:before="120" w:after="120"/>
        <w:ind w:firstLine="720"/>
        <w:jc w:val="both"/>
        <w:rPr>
          <w:b w:val="0"/>
          <w:lang w:val="vi-VN"/>
        </w:rPr>
      </w:pPr>
      <w:r w:rsidRPr="00677D29">
        <w:rPr>
          <w:b w:val="0"/>
          <w:lang w:val="vi-VN"/>
        </w:rPr>
        <w:t>- Bước 2: Tránh tiếp xúc dưới 02 mét với những người khác. Đeo khẩu trang y tế đúng cách.</w:t>
      </w:r>
    </w:p>
    <w:p w:rsidR="002031A4" w:rsidRPr="00677D29" w:rsidRDefault="002031A4" w:rsidP="00D424BC">
      <w:pPr>
        <w:spacing w:before="120" w:after="120"/>
        <w:ind w:firstLine="720"/>
        <w:jc w:val="both"/>
        <w:rPr>
          <w:b w:val="0"/>
          <w:lang w:val="vi-VN"/>
        </w:rPr>
      </w:pPr>
      <w:r w:rsidRPr="00677D29">
        <w:rPr>
          <w:b w:val="0"/>
          <w:lang w:val="vi-VN"/>
        </w:rPr>
        <w:t xml:space="preserve">- Bước 3: Di chuyển trường hợp nghi ngờ theo lối đi riêng đến phòng cách ly tạm thời của nhà trường. </w:t>
      </w:r>
    </w:p>
    <w:p w:rsidR="002031A4" w:rsidRPr="00677D29" w:rsidRDefault="002031A4" w:rsidP="00D424BC">
      <w:pPr>
        <w:spacing w:before="120" w:after="120"/>
        <w:ind w:firstLine="720"/>
        <w:jc w:val="both"/>
        <w:rPr>
          <w:b w:val="0"/>
          <w:lang w:val="vi-VN"/>
        </w:rPr>
      </w:pPr>
      <w:r w:rsidRPr="00677D29">
        <w:rPr>
          <w:b w:val="0"/>
          <w:lang w:val="vi-VN"/>
        </w:rPr>
        <w:lastRenderedPageBreak/>
        <w:t>- Bước 4: Lấy mẫu xét nghiệm, theo dõi sức khỏe và lập danh sách người tiếp xúc.</w:t>
      </w:r>
    </w:p>
    <w:p w:rsidR="002031A4" w:rsidRPr="00677D29" w:rsidRDefault="002031A4" w:rsidP="00D424BC">
      <w:pPr>
        <w:spacing w:before="120" w:after="120"/>
        <w:ind w:firstLine="720"/>
        <w:jc w:val="both"/>
        <w:rPr>
          <w:b w:val="0"/>
          <w:lang w:val="vi-VN"/>
        </w:rPr>
      </w:pPr>
      <w:r w:rsidRPr="00677D29">
        <w:rPr>
          <w:b w:val="0"/>
          <w:lang w:val="vi-VN"/>
        </w:rPr>
        <w:t>- Bước 5: Bố trí xe chuyên dùng để di chuyển về vị trí cách ly theo quy định của ngành y tế.</w:t>
      </w:r>
    </w:p>
    <w:p w:rsidR="003422E1" w:rsidRPr="00677D29" w:rsidRDefault="002031A4" w:rsidP="00D424BC">
      <w:pPr>
        <w:spacing w:before="120" w:after="120"/>
        <w:ind w:firstLine="720"/>
        <w:jc w:val="both"/>
        <w:rPr>
          <w:b w:val="0"/>
          <w:lang w:val="vi-VN"/>
        </w:rPr>
      </w:pPr>
      <w:r w:rsidRPr="00677D29">
        <w:rPr>
          <w:b w:val="0"/>
          <w:lang w:val="vi-VN"/>
        </w:rPr>
        <w:t>- Bước 6: Khử khuẩn theo quy định (khu vực người nghi ngờ mắc COVID-19, phòng cách ly tạm thời, ...).</w:t>
      </w:r>
    </w:p>
    <w:p w:rsidR="00B34622" w:rsidRPr="00677D29" w:rsidRDefault="00B34622" w:rsidP="00D424BC">
      <w:pPr>
        <w:spacing w:before="120" w:after="120"/>
        <w:ind w:firstLine="720"/>
        <w:jc w:val="both"/>
        <w:rPr>
          <w:b w:val="0"/>
          <w:lang w:val="vi-VN"/>
        </w:rPr>
      </w:pPr>
      <w:r w:rsidRPr="00677D29">
        <w:rPr>
          <w:b w:val="0"/>
          <w:lang w:val="vi-VN"/>
        </w:rPr>
        <w:t>(Quy trình 6 bước chuyển thành dạng poster)</w:t>
      </w:r>
    </w:p>
    <w:p w:rsidR="00E22309" w:rsidRPr="00677D29" w:rsidRDefault="00E22309" w:rsidP="00D424BC">
      <w:pPr>
        <w:spacing w:before="120" w:after="120"/>
        <w:ind w:firstLine="709"/>
        <w:jc w:val="both"/>
        <w:rPr>
          <w:lang w:val="vi-VN"/>
        </w:rPr>
      </w:pPr>
      <w:r w:rsidRPr="00677D29">
        <w:rPr>
          <w:lang w:val="vi-VN"/>
        </w:rPr>
        <w:t>III. KINH PHÍ</w:t>
      </w:r>
    </w:p>
    <w:p w:rsidR="00E22309" w:rsidRPr="00677D29" w:rsidRDefault="00E22309" w:rsidP="00D424BC">
      <w:pPr>
        <w:spacing w:before="120" w:after="120"/>
        <w:ind w:firstLine="709"/>
        <w:jc w:val="both"/>
        <w:rPr>
          <w:b w:val="0"/>
          <w:lang w:val="vi-VN"/>
        </w:rPr>
      </w:pPr>
      <w:r w:rsidRPr="00677D29">
        <w:rPr>
          <w:b w:val="0"/>
          <w:lang w:val="vi-VN"/>
        </w:rPr>
        <w:t xml:space="preserve">Kinh phí thực hiện công tác phòng, chống dịch COVID-19 chi từ </w:t>
      </w:r>
      <w:r w:rsidR="00590D40" w:rsidRPr="00677D29">
        <w:rPr>
          <w:b w:val="0"/>
          <w:lang w:val="vi-VN"/>
        </w:rPr>
        <w:t xml:space="preserve">nguồn kinh phí chăm sóc sức khỏe ban đầu được trích lại từ phí bảo hiểm y tế, </w:t>
      </w:r>
      <w:r w:rsidRPr="00677D29">
        <w:rPr>
          <w:b w:val="0"/>
          <w:lang w:val="vi-VN"/>
        </w:rPr>
        <w:t>nguồn</w:t>
      </w:r>
      <w:r w:rsidRPr="00677D29">
        <w:rPr>
          <w:b w:val="0"/>
          <w:spacing w:val="1"/>
          <w:lang w:val="vi-VN"/>
        </w:rPr>
        <w:t xml:space="preserve"> </w:t>
      </w:r>
      <w:r w:rsidRPr="00677D29">
        <w:rPr>
          <w:b w:val="0"/>
          <w:lang w:val="vi-VN"/>
        </w:rPr>
        <w:t>kinh phí đã giao dự toán ngân sách nhà nước đầu năm</w:t>
      </w:r>
      <w:r w:rsidR="007F069E" w:rsidRPr="00677D29">
        <w:rPr>
          <w:b w:val="0"/>
          <w:lang w:val="vi-VN"/>
        </w:rPr>
        <w:t xml:space="preserve"> </w:t>
      </w:r>
      <w:r w:rsidRPr="00677D29">
        <w:rPr>
          <w:b w:val="0"/>
          <w:lang w:val="vi-VN"/>
        </w:rPr>
        <w:t>và nguồn thu hợp pháp của đơn</w:t>
      </w:r>
      <w:r w:rsidRPr="00677D29">
        <w:rPr>
          <w:b w:val="0"/>
          <w:spacing w:val="1"/>
          <w:lang w:val="vi-VN"/>
        </w:rPr>
        <w:t xml:space="preserve"> </w:t>
      </w:r>
      <w:r w:rsidRPr="00677D29">
        <w:rPr>
          <w:b w:val="0"/>
          <w:lang w:val="vi-VN"/>
        </w:rPr>
        <w:t>vị</w:t>
      </w:r>
      <w:r w:rsidRPr="00677D29">
        <w:rPr>
          <w:b w:val="0"/>
          <w:spacing w:val="1"/>
          <w:lang w:val="vi-VN"/>
        </w:rPr>
        <w:t xml:space="preserve"> </w:t>
      </w:r>
      <w:r w:rsidRPr="00677D29">
        <w:rPr>
          <w:b w:val="0"/>
          <w:lang w:val="vi-VN"/>
        </w:rPr>
        <w:t>(nếu</w:t>
      </w:r>
      <w:r w:rsidRPr="00677D29">
        <w:rPr>
          <w:b w:val="0"/>
          <w:spacing w:val="2"/>
          <w:lang w:val="vi-VN"/>
        </w:rPr>
        <w:t xml:space="preserve"> </w:t>
      </w:r>
      <w:r w:rsidRPr="00677D29">
        <w:rPr>
          <w:b w:val="0"/>
          <w:lang w:val="vi-VN"/>
        </w:rPr>
        <w:t xml:space="preserve">có). </w:t>
      </w:r>
      <w:r w:rsidR="00D13EA0">
        <w:rPr>
          <w:b w:val="0"/>
        </w:rPr>
        <w:t>T</w:t>
      </w:r>
      <w:r w:rsidRPr="00677D29">
        <w:rPr>
          <w:b w:val="0"/>
          <w:lang w:val="vi-VN"/>
        </w:rPr>
        <w:t>ăng cường xã hội hóa trong công tác phòng, chống dịch COVID-19.</w:t>
      </w:r>
    </w:p>
    <w:p w:rsidR="00E22309" w:rsidRPr="00677D29" w:rsidRDefault="00D13EA0" w:rsidP="00D424BC">
      <w:pPr>
        <w:spacing w:before="120" w:after="120"/>
        <w:ind w:firstLine="709"/>
        <w:jc w:val="both"/>
        <w:rPr>
          <w:lang w:val="vi-VN"/>
        </w:rPr>
      </w:pPr>
      <w:r>
        <w:t>I</w:t>
      </w:r>
      <w:r w:rsidR="00E22309" w:rsidRPr="00677D29">
        <w:rPr>
          <w:lang w:val="vi-VN"/>
        </w:rPr>
        <w:t>V. TỔ CHỨC THỰC HIỆN</w:t>
      </w:r>
    </w:p>
    <w:p w:rsidR="00961302" w:rsidRPr="00677D29" w:rsidRDefault="00961302" w:rsidP="00D424BC">
      <w:pPr>
        <w:spacing w:before="120" w:after="120"/>
        <w:ind w:firstLine="720"/>
        <w:jc w:val="both"/>
        <w:rPr>
          <w:b w:val="0"/>
          <w:lang w:val="vi-VN"/>
        </w:rPr>
      </w:pPr>
      <w:r w:rsidRPr="00696BB4">
        <w:rPr>
          <w:b w:val="0"/>
          <w:lang w:val="vi-VN"/>
        </w:rPr>
        <w:t xml:space="preserve">- </w:t>
      </w:r>
      <w:r w:rsidR="002523B6" w:rsidRPr="00696BB4">
        <w:rPr>
          <w:b w:val="0"/>
          <w:lang w:val="vi-VN"/>
        </w:rPr>
        <w:t>Khẩn trương rà soát, x</w:t>
      </w:r>
      <w:r w:rsidRPr="00696BB4">
        <w:rPr>
          <w:b w:val="0"/>
          <w:lang w:val="vi-VN"/>
        </w:rPr>
        <w:t>ây dựng</w:t>
      </w:r>
      <w:r w:rsidR="002523B6" w:rsidRPr="00696BB4">
        <w:rPr>
          <w:b w:val="0"/>
          <w:lang w:val="vi-VN"/>
        </w:rPr>
        <w:t>, điều chỉnh, bổ sung</w:t>
      </w:r>
      <w:r w:rsidRPr="00696BB4">
        <w:rPr>
          <w:b w:val="0"/>
          <w:lang w:val="vi-VN"/>
        </w:rPr>
        <w:t xml:space="preserve"> Kế họach phòng, chống dịch COVID-19 năm học 2021 – 2022</w:t>
      </w:r>
      <w:r w:rsidR="00752C2A" w:rsidRPr="00677D29">
        <w:rPr>
          <w:b w:val="0"/>
          <w:lang w:val="vi-VN"/>
        </w:rPr>
        <w:t xml:space="preserve"> tại nhà trường đúng theo hướng dẫn tại Công văn số 6666/BYT-MT ngày 16 tháng 8 năm 2021 của Bộ Y tế về việc h</w:t>
      </w:r>
      <w:r w:rsidR="00752C2A" w:rsidRPr="00677D29">
        <w:rPr>
          <w:b w:val="0"/>
          <w:iCs/>
          <w:lang w:val="vi-VN"/>
        </w:rPr>
        <w:t>ướng dẫn phòng, chống dịch COVID-19 tại cơ quan, đơn vị</w:t>
      </w:r>
      <w:r w:rsidRPr="00696BB4">
        <w:rPr>
          <w:b w:val="0"/>
          <w:lang w:val="vi-VN"/>
        </w:rPr>
        <w:t>.</w:t>
      </w:r>
    </w:p>
    <w:p w:rsidR="00A10A9E" w:rsidRPr="00677D29" w:rsidRDefault="00A10A9E" w:rsidP="00D424BC">
      <w:pPr>
        <w:spacing w:before="120" w:after="120"/>
        <w:ind w:firstLine="720"/>
        <w:jc w:val="both"/>
        <w:rPr>
          <w:b w:val="0"/>
          <w:lang w:val="vi-VN"/>
        </w:rPr>
      </w:pPr>
      <w:r w:rsidRPr="00677D29">
        <w:rPr>
          <w:b w:val="0"/>
          <w:lang w:val="vi-VN"/>
        </w:rPr>
        <w:t xml:space="preserve">- Kiện toàn Ban chỉ đạo phòng, chống COVID-19 tại đơn vị (Thủ trưởng đơn vị làm Trưởng ban), Tổ an toàn COVID-19. </w:t>
      </w:r>
    </w:p>
    <w:p w:rsidR="003E6925" w:rsidRPr="00677D29" w:rsidRDefault="000365DA" w:rsidP="00D424BC">
      <w:pPr>
        <w:spacing w:before="120" w:after="120"/>
        <w:ind w:firstLine="700"/>
        <w:jc w:val="both"/>
        <w:rPr>
          <w:b w:val="0"/>
          <w:lang w:val="vi-VN"/>
        </w:rPr>
      </w:pPr>
      <w:r w:rsidRPr="00677D29">
        <w:rPr>
          <w:b w:val="0"/>
          <w:lang w:val="vi-VN"/>
        </w:rPr>
        <w:t>- Thường xuyên</w:t>
      </w:r>
      <w:r w:rsidR="003E6925" w:rsidRPr="00677D29">
        <w:rPr>
          <w:b w:val="0"/>
          <w:lang w:val="vi-VN"/>
        </w:rPr>
        <w:t xml:space="preserve"> đánh giá, cập nhật lên hệ thống an toàn COVID-19</w:t>
      </w:r>
      <w:r w:rsidRPr="00677D29">
        <w:rPr>
          <w:b w:val="0"/>
          <w:lang w:val="vi-VN"/>
        </w:rPr>
        <w:t xml:space="preserve"> theo Công văn số 973/SGDĐT-CTTT ngày 07 tháng 7 năm 2021.</w:t>
      </w:r>
    </w:p>
    <w:p w:rsidR="00097172" w:rsidRPr="00677D29" w:rsidRDefault="00097172" w:rsidP="00D424BC">
      <w:pPr>
        <w:pStyle w:val="BodyText1"/>
        <w:shd w:val="clear" w:color="auto" w:fill="auto"/>
        <w:spacing w:before="120" w:after="120" w:line="240" w:lineRule="auto"/>
        <w:ind w:firstLine="700"/>
      </w:pPr>
      <w:r w:rsidRPr="00677D29">
        <w:t>- Phối hợp với ngành y tế tổ chức tiêm vắc xin cho giáo viên (chưa tiêm hoặc đã tiêm mũi 1) và học sinh độ tuổi từ 12 đến 17 tuổi theo quy định. Đồng thời thực hiện các biện pháp phòng, chống dịch bệnh COVID-19 tại đơn vị.</w:t>
      </w:r>
    </w:p>
    <w:p w:rsidR="00E470EC" w:rsidRPr="00677D29" w:rsidRDefault="00097172" w:rsidP="00D424BC">
      <w:pPr>
        <w:spacing w:before="120" w:after="120"/>
        <w:ind w:firstLine="720"/>
        <w:jc w:val="both"/>
        <w:rPr>
          <w:b w:val="0"/>
          <w:iCs/>
          <w:lang w:val="vi-VN"/>
        </w:rPr>
      </w:pPr>
      <w:r w:rsidRPr="00677D29">
        <w:rPr>
          <w:b w:val="0"/>
          <w:lang w:val="vi-VN"/>
        </w:rPr>
        <w:t xml:space="preserve">- Chuẩn bị phòng cách ly tạm thời; trang bị thêm </w:t>
      </w:r>
      <w:r w:rsidR="00160B7F" w:rsidRPr="00677D29">
        <w:rPr>
          <w:b w:val="0"/>
          <w:lang w:val="vi-VN"/>
        </w:rPr>
        <w:t xml:space="preserve">phòng y tế: </w:t>
      </w:r>
      <w:r w:rsidR="00E470EC" w:rsidRPr="00677D29">
        <w:rPr>
          <w:b w:val="0"/>
          <w:lang w:val="vi-VN"/>
        </w:rPr>
        <w:t>đồ bảo hộ</w:t>
      </w:r>
      <w:r w:rsidR="00160B7F" w:rsidRPr="00677D29">
        <w:rPr>
          <w:b w:val="0"/>
          <w:lang w:val="vi-VN"/>
        </w:rPr>
        <w:t>; test nhanh</w:t>
      </w:r>
      <w:r w:rsidR="00E470EC" w:rsidRPr="00677D29">
        <w:rPr>
          <w:b w:val="0"/>
          <w:iCs/>
          <w:lang w:val="vi-VN"/>
        </w:rPr>
        <w:t>; que, lọ lấy mẫu xét nghiệm; các</w:t>
      </w:r>
      <w:r w:rsidR="00160B7F" w:rsidRPr="00677D29">
        <w:rPr>
          <w:b w:val="0"/>
          <w:iCs/>
          <w:lang w:val="vi-VN"/>
        </w:rPr>
        <w:t xml:space="preserve"> </w:t>
      </w:r>
      <w:r w:rsidR="00E470EC" w:rsidRPr="00677D29">
        <w:rPr>
          <w:b w:val="0"/>
          <w:iCs/>
          <w:lang w:val="vi-VN"/>
        </w:rPr>
        <w:t>loại thuốc, …</w:t>
      </w:r>
    </w:p>
    <w:p w:rsidR="007E5DF2" w:rsidRPr="00677D29" w:rsidRDefault="007E5DF2" w:rsidP="00D424BC">
      <w:pPr>
        <w:spacing w:before="120" w:after="120"/>
        <w:ind w:firstLine="720"/>
        <w:jc w:val="both"/>
        <w:rPr>
          <w:b w:val="0"/>
          <w:iCs/>
          <w:lang w:val="vi-VN"/>
        </w:rPr>
      </w:pPr>
      <w:r w:rsidRPr="00677D29">
        <w:rPr>
          <w:b w:val="0"/>
          <w:iCs/>
          <w:lang w:val="vi-VN"/>
        </w:rPr>
        <w:t xml:space="preserve">- </w:t>
      </w:r>
      <w:r w:rsidR="00597A2E" w:rsidRPr="00677D29">
        <w:rPr>
          <w:b w:val="0"/>
          <w:iCs/>
          <w:lang w:val="vi-VN"/>
        </w:rPr>
        <w:t>Tổ chức thực hiện kiểm tra, giám sát học trực tuyến an toàn; kiểm soát ra vào trường học; xử trí tình huống xảy ra theo quy định.</w:t>
      </w:r>
    </w:p>
    <w:p w:rsidR="00961302" w:rsidRPr="00677D29" w:rsidRDefault="00961302" w:rsidP="00D424BC">
      <w:pPr>
        <w:spacing w:before="120" w:after="120"/>
        <w:ind w:firstLine="720"/>
        <w:jc w:val="both"/>
        <w:rPr>
          <w:b w:val="0"/>
          <w:lang w:val="vi-VN"/>
        </w:rPr>
      </w:pPr>
      <w:r w:rsidRPr="00677D29">
        <w:rPr>
          <w:b w:val="0"/>
          <w:lang w:val="vi-VN"/>
        </w:rPr>
        <w:t xml:space="preserve">- Tổ chức tuyên truyền, quán triệt đến viên chức, học sinh và CMHS biết, hiểu để hợp tác với nhà trường thực hiện các biện pháp phòng, chống dịch bệnh COVID-19 tại đơn vị. Nhất là thực hiện nghiêm các quy định về phòng dịch </w:t>
      </w:r>
      <w:r w:rsidR="007E5DF2" w:rsidRPr="00677D29">
        <w:rPr>
          <w:b w:val="0"/>
          <w:lang w:val="vi-VN"/>
        </w:rPr>
        <w:t>COVID-19</w:t>
      </w:r>
      <w:r w:rsidRPr="00677D29">
        <w:rPr>
          <w:b w:val="0"/>
          <w:lang w:val="vi-VN"/>
        </w:rPr>
        <w:t xml:space="preserve"> tại nơi cư trú.</w:t>
      </w:r>
    </w:p>
    <w:p w:rsidR="00961302" w:rsidRPr="00677D29" w:rsidRDefault="00961302" w:rsidP="00D424BC">
      <w:pPr>
        <w:spacing w:before="120" w:after="120"/>
        <w:ind w:firstLine="720"/>
        <w:jc w:val="both"/>
        <w:rPr>
          <w:rStyle w:val="fontstyle01"/>
          <w:b w:val="0"/>
          <w:color w:val="auto"/>
          <w:sz w:val="28"/>
          <w:szCs w:val="28"/>
          <w:lang w:val="vi-VN"/>
        </w:rPr>
      </w:pPr>
      <w:r w:rsidRPr="00677D29">
        <w:rPr>
          <w:b w:val="0"/>
          <w:lang w:val="vi-VN"/>
        </w:rPr>
        <w:t xml:space="preserve">- </w:t>
      </w:r>
      <w:r w:rsidRPr="00677D29">
        <w:rPr>
          <w:rStyle w:val="fontstyle01"/>
          <w:b w:val="0"/>
          <w:color w:val="auto"/>
          <w:sz w:val="28"/>
          <w:szCs w:val="28"/>
          <w:lang w:val="vi-VN"/>
        </w:rPr>
        <w:t xml:space="preserve">Không đăng tải, chia sẻ, bình luận,... trên mạng xã hội đối với nội dung về </w:t>
      </w:r>
      <w:r w:rsidRPr="00677D29">
        <w:rPr>
          <w:b w:val="0"/>
          <w:lang w:val="vi-VN"/>
        </w:rPr>
        <w:t>phòng, chống dịch bệnh COVID-19 không chính thống.</w:t>
      </w:r>
      <w:r w:rsidRPr="00677D29">
        <w:rPr>
          <w:rStyle w:val="fontstyle01"/>
          <w:b w:val="0"/>
          <w:color w:val="auto"/>
          <w:sz w:val="28"/>
          <w:szCs w:val="28"/>
          <w:lang w:val="vi-VN"/>
        </w:rPr>
        <w:t xml:space="preserve"> </w:t>
      </w:r>
    </w:p>
    <w:p w:rsidR="00961302" w:rsidRPr="00696BB4" w:rsidRDefault="00961302" w:rsidP="00D424BC">
      <w:pPr>
        <w:spacing w:before="120" w:after="120"/>
        <w:ind w:firstLine="720"/>
        <w:jc w:val="both"/>
        <w:rPr>
          <w:b w:val="0"/>
          <w:lang w:val="vi-VN"/>
        </w:rPr>
      </w:pPr>
      <w:r w:rsidRPr="00696BB4">
        <w:rPr>
          <w:rStyle w:val="fontstyle01"/>
          <w:b w:val="0"/>
          <w:color w:val="auto"/>
          <w:sz w:val="28"/>
          <w:szCs w:val="28"/>
          <w:lang w:val="vi-VN"/>
        </w:rPr>
        <w:t xml:space="preserve">- Tổ chức giữ mối liên lạc giữa hiệu trưởng với giáo viên, giữa giáo viên với học sinh, phụ huynh học sinh xuyên suốt bằng </w:t>
      </w:r>
      <w:r w:rsidRPr="00696BB4">
        <w:rPr>
          <w:b w:val="0"/>
          <w:lang w:val="vi-VN"/>
        </w:rPr>
        <w:t>hình thức phù hợp.</w:t>
      </w:r>
    </w:p>
    <w:p w:rsidR="00961302" w:rsidRPr="00EC57E6" w:rsidRDefault="00961302" w:rsidP="00D424BC">
      <w:pPr>
        <w:pStyle w:val="BodyText1"/>
        <w:shd w:val="clear" w:color="auto" w:fill="auto"/>
        <w:spacing w:before="120" w:after="120" w:line="240" w:lineRule="auto"/>
        <w:ind w:firstLine="700"/>
      </w:pPr>
      <w:r w:rsidRPr="00EC57E6">
        <w:t xml:space="preserve">- </w:t>
      </w:r>
      <w:r w:rsidR="00094FD4" w:rsidRPr="00677D29">
        <w:t>Công bố, công khai rộng rãi “đường dây nóng” của đơn vị; t</w:t>
      </w:r>
      <w:r w:rsidRPr="00EC57E6">
        <w:t>hông tin, báo cáo kịp thời theo quy định.</w:t>
      </w:r>
    </w:p>
    <w:p w:rsidR="00E22309" w:rsidRDefault="00D13EA0" w:rsidP="00D424BC">
      <w:pPr>
        <w:shd w:val="clear" w:color="auto" w:fill="FFFFFF"/>
        <w:spacing w:before="120" w:after="120"/>
        <w:ind w:firstLine="720"/>
        <w:jc w:val="both"/>
        <w:rPr>
          <w:b w:val="0"/>
        </w:rPr>
      </w:pPr>
      <w:r>
        <w:rPr>
          <w:b w:val="0"/>
        </w:rPr>
        <w:lastRenderedPageBreak/>
        <w:t>Trên đây là kế hoạch tăng cường đảm bảo an toàn phòng, chống COVID-19 để tổ chức dạy học trực tuyến năm học 2021-2022 của Trường trung học cơ sở Trường Xuân. Yêu cầu toàn thể cán bộ, giáo viên, nhân viên và học sinh thực hiện nghiêm túc</w:t>
      </w:r>
      <w:r w:rsidR="00E22309" w:rsidRPr="00677D29">
        <w:rPr>
          <w:b w:val="0"/>
          <w:lang w:val="vi-VN"/>
        </w:rPr>
        <w:t>./.</w:t>
      </w:r>
    </w:p>
    <w:p w:rsidR="00827FF0" w:rsidRPr="00677D29" w:rsidRDefault="00827FF0" w:rsidP="00E22309">
      <w:pPr>
        <w:spacing w:before="120"/>
        <w:jc w:val="both"/>
        <w:rPr>
          <w:b w:val="0"/>
          <w:sz w:val="10"/>
          <w:lang w:val="vi-VN"/>
        </w:rPr>
      </w:pPr>
    </w:p>
    <w:tbl>
      <w:tblPr>
        <w:tblW w:w="0" w:type="auto"/>
        <w:tblLook w:val="01E0" w:firstRow="1" w:lastRow="1" w:firstColumn="1" w:lastColumn="1" w:noHBand="0" w:noVBand="0"/>
      </w:tblPr>
      <w:tblGrid>
        <w:gridCol w:w="4528"/>
        <w:gridCol w:w="4544"/>
      </w:tblGrid>
      <w:tr w:rsidR="00D14F8A" w:rsidRPr="00677D29" w:rsidTr="00EA370C">
        <w:trPr>
          <w:trHeight w:val="1794"/>
        </w:trPr>
        <w:tc>
          <w:tcPr>
            <w:tcW w:w="4640" w:type="dxa"/>
            <w:shd w:val="clear" w:color="auto" w:fill="auto"/>
          </w:tcPr>
          <w:p w:rsidR="00D14F8A" w:rsidRPr="00EC57E6" w:rsidRDefault="00D14F8A" w:rsidP="004224A8">
            <w:pPr>
              <w:spacing w:line="234" w:lineRule="atLeast"/>
              <w:jc w:val="both"/>
              <w:rPr>
                <w:i/>
                <w:sz w:val="24"/>
                <w:szCs w:val="26"/>
                <w:lang w:val="vi-VN"/>
              </w:rPr>
            </w:pPr>
            <w:r w:rsidRPr="00EC57E6">
              <w:rPr>
                <w:i/>
                <w:sz w:val="24"/>
                <w:szCs w:val="26"/>
                <w:lang w:val="vi-VN"/>
              </w:rPr>
              <w:t>Nơi nhận:</w:t>
            </w:r>
          </w:p>
          <w:p w:rsidR="00D14F8A" w:rsidRPr="00EC57E6" w:rsidRDefault="00D14F8A" w:rsidP="004224A8">
            <w:pPr>
              <w:spacing w:line="234" w:lineRule="atLeast"/>
              <w:jc w:val="both"/>
              <w:rPr>
                <w:b w:val="0"/>
                <w:sz w:val="22"/>
                <w:szCs w:val="22"/>
                <w:lang w:val="vi-VN"/>
              </w:rPr>
            </w:pPr>
            <w:r w:rsidRPr="00EC57E6">
              <w:rPr>
                <w:b w:val="0"/>
                <w:sz w:val="22"/>
                <w:szCs w:val="22"/>
                <w:lang w:val="vi-VN"/>
              </w:rPr>
              <w:t xml:space="preserve">- </w:t>
            </w:r>
            <w:r w:rsidR="00746BF6">
              <w:rPr>
                <w:b w:val="0"/>
                <w:sz w:val="22"/>
                <w:szCs w:val="22"/>
              </w:rPr>
              <w:t>Phòng GD</w:t>
            </w:r>
            <w:r w:rsidRPr="00EC57E6">
              <w:rPr>
                <w:b w:val="0"/>
                <w:sz w:val="22"/>
                <w:szCs w:val="22"/>
                <w:lang w:val="vi-VN"/>
              </w:rPr>
              <w:t xml:space="preserve"> (để b/c);</w:t>
            </w:r>
          </w:p>
          <w:p w:rsidR="00D14F8A" w:rsidRDefault="00D14F8A" w:rsidP="004224A8">
            <w:pPr>
              <w:spacing w:line="234" w:lineRule="atLeast"/>
              <w:jc w:val="both"/>
              <w:rPr>
                <w:b w:val="0"/>
                <w:sz w:val="22"/>
                <w:szCs w:val="22"/>
              </w:rPr>
            </w:pPr>
            <w:r w:rsidRPr="00EC57E6">
              <w:rPr>
                <w:b w:val="0"/>
                <w:sz w:val="22"/>
                <w:szCs w:val="22"/>
                <w:lang w:val="vi-VN"/>
              </w:rPr>
              <w:t>- TTYT (để p/h);</w:t>
            </w:r>
          </w:p>
          <w:p w:rsidR="00746BF6" w:rsidRPr="00746BF6" w:rsidRDefault="00746BF6" w:rsidP="004224A8">
            <w:pPr>
              <w:spacing w:line="234" w:lineRule="atLeast"/>
              <w:jc w:val="both"/>
              <w:rPr>
                <w:b w:val="0"/>
                <w:sz w:val="22"/>
                <w:szCs w:val="22"/>
              </w:rPr>
            </w:pPr>
            <w:r>
              <w:rPr>
                <w:b w:val="0"/>
                <w:sz w:val="22"/>
                <w:szCs w:val="22"/>
              </w:rPr>
              <w:t>- BCĐ phòng chống dịch xã Trường Xuân;</w:t>
            </w:r>
          </w:p>
          <w:p w:rsidR="00D14F8A" w:rsidRDefault="00D14F8A" w:rsidP="004224A8">
            <w:pPr>
              <w:spacing w:line="234" w:lineRule="atLeast"/>
              <w:jc w:val="both"/>
              <w:rPr>
                <w:b w:val="0"/>
                <w:sz w:val="22"/>
                <w:szCs w:val="22"/>
              </w:rPr>
            </w:pPr>
            <w:r w:rsidRPr="00EC57E6">
              <w:rPr>
                <w:b w:val="0"/>
                <w:sz w:val="22"/>
                <w:szCs w:val="22"/>
                <w:lang w:val="vi-VN"/>
              </w:rPr>
              <w:t xml:space="preserve">- </w:t>
            </w:r>
            <w:r w:rsidR="00746BF6">
              <w:rPr>
                <w:b w:val="0"/>
                <w:sz w:val="22"/>
                <w:szCs w:val="22"/>
              </w:rPr>
              <w:t>Cán bộ, GV, NV để thực hiện</w:t>
            </w:r>
            <w:r w:rsidRPr="00EC57E6">
              <w:rPr>
                <w:b w:val="0"/>
                <w:sz w:val="22"/>
                <w:szCs w:val="22"/>
                <w:lang w:val="vi-VN"/>
              </w:rPr>
              <w:t>;</w:t>
            </w:r>
          </w:p>
          <w:p w:rsidR="00746BF6" w:rsidRPr="00746BF6" w:rsidRDefault="00746BF6" w:rsidP="004224A8">
            <w:pPr>
              <w:spacing w:line="234" w:lineRule="atLeast"/>
              <w:jc w:val="both"/>
              <w:rPr>
                <w:b w:val="0"/>
                <w:sz w:val="22"/>
                <w:szCs w:val="22"/>
              </w:rPr>
            </w:pPr>
            <w:r>
              <w:rPr>
                <w:b w:val="0"/>
                <w:sz w:val="22"/>
                <w:szCs w:val="22"/>
              </w:rPr>
              <w:t>- Công khai trên Web, niêm yết;</w:t>
            </w:r>
          </w:p>
          <w:p w:rsidR="00D14F8A" w:rsidRPr="00677D29" w:rsidRDefault="00746BF6" w:rsidP="004224A8">
            <w:pPr>
              <w:spacing w:line="234" w:lineRule="atLeast"/>
              <w:jc w:val="both"/>
              <w:rPr>
                <w:i/>
                <w:sz w:val="24"/>
                <w:szCs w:val="26"/>
              </w:rPr>
            </w:pPr>
            <w:r>
              <w:rPr>
                <w:b w:val="0"/>
                <w:sz w:val="22"/>
                <w:szCs w:val="22"/>
              </w:rPr>
              <w:t>- Lưu: VT</w:t>
            </w:r>
            <w:r w:rsidR="00D14F8A" w:rsidRPr="00D14F8A">
              <w:rPr>
                <w:b w:val="0"/>
                <w:sz w:val="22"/>
                <w:szCs w:val="22"/>
              </w:rPr>
              <w:t>.</w:t>
            </w:r>
          </w:p>
        </w:tc>
        <w:tc>
          <w:tcPr>
            <w:tcW w:w="4641" w:type="dxa"/>
            <w:shd w:val="clear" w:color="auto" w:fill="auto"/>
          </w:tcPr>
          <w:p w:rsidR="00D14F8A" w:rsidRDefault="00D13EA0" w:rsidP="004224A8">
            <w:pPr>
              <w:spacing w:line="234" w:lineRule="atLeast"/>
              <w:jc w:val="center"/>
              <w:rPr>
                <w:sz w:val="26"/>
                <w:szCs w:val="26"/>
              </w:rPr>
            </w:pPr>
            <w:r>
              <w:rPr>
                <w:sz w:val="26"/>
                <w:szCs w:val="26"/>
              </w:rPr>
              <w:t xml:space="preserve">HIỆU </w:t>
            </w:r>
            <w:r w:rsidR="00D14F8A">
              <w:rPr>
                <w:sz w:val="26"/>
                <w:szCs w:val="26"/>
              </w:rPr>
              <w:t>TRƯỞNG</w:t>
            </w:r>
          </w:p>
          <w:p w:rsidR="00D14F8A" w:rsidRDefault="000B547E" w:rsidP="004224A8">
            <w:pPr>
              <w:spacing w:line="234" w:lineRule="atLeast"/>
              <w:jc w:val="center"/>
              <w:rPr>
                <w:sz w:val="26"/>
                <w:szCs w:val="26"/>
              </w:rPr>
            </w:pPr>
            <w:r>
              <w:rPr>
                <w:sz w:val="26"/>
                <w:szCs w:val="26"/>
              </w:rPr>
              <w:t>(Đã ký)</w:t>
            </w:r>
          </w:p>
          <w:p w:rsidR="000B547E" w:rsidRDefault="000B547E" w:rsidP="004224A8">
            <w:pPr>
              <w:spacing w:line="234" w:lineRule="atLeast"/>
              <w:jc w:val="center"/>
              <w:rPr>
                <w:sz w:val="26"/>
                <w:szCs w:val="26"/>
              </w:rPr>
            </w:pPr>
            <w:r>
              <w:rPr>
                <w:sz w:val="26"/>
                <w:szCs w:val="26"/>
              </w:rPr>
              <w:t xml:space="preserve">Nguyễn Hữu Nghị </w:t>
            </w:r>
            <w:bookmarkStart w:id="1" w:name="_GoBack"/>
            <w:bookmarkEnd w:id="1"/>
          </w:p>
          <w:p w:rsidR="00D14F8A" w:rsidRDefault="00D14F8A" w:rsidP="004224A8">
            <w:pPr>
              <w:spacing w:line="234" w:lineRule="atLeast"/>
              <w:jc w:val="center"/>
              <w:rPr>
                <w:sz w:val="26"/>
                <w:szCs w:val="26"/>
              </w:rPr>
            </w:pPr>
          </w:p>
          <w:p w:rsidR="00D14F8A" w:rsidRPr="00D14F8A" w:rsidRDefault="00D14F8A" w:rsidP="004224A8">
            <w:pPr>
              <w:spacing w:line="234" w:lineRule="atLeast"/>
              <w:jc w:val="center"/>
              <w:rPr>
                <w:sz w:val="20"/>
                <w:szCs w:val="26"/>
              </w:rPr>
            </w:pPr>
          </w:p>
          <w:p w:rsidR="00D14F8A" w:rsidRDefault="00D14F8A" w:rsidP="004224A8">
            <w:pPr>
              <w:spacing w:line="234" w:lineRule="atLeast"/>
              <w:jc w:val="center"/>
              <w:rPr>
                <w:sz w:val="26"/>
                <w:szCs w:val="26"/>
              </w:rPr>
            </w:pPr>
          </w:p>
          <w:p w:rsidR="00D14F8A" w:rsidRDefault="00D14F8A" w:rsidP="004224A8">
            <w:pPr>
              <w:spacing w:line="234" w:lineRule="atLeast"/>
              <w:jc w:val="center"/>
              <w:rPr>
                <w:sz w:val="26"/>
                <w:szCs w:val="26"/>
              </w:rPr>
            </w:pPr>
          </w:p>
          <w:p w:rsidR="00D14F8A" w:rsidRPr="00D14F8A" w:rsidRDefault="00D14F8A" w:rsidP="004224A8">
            <w:pPr>
              <w:spacing w:line="234" w:lineRule="atLeast"/>
              <w:jc w:val="center"/>
              <w:rPr>
                <w:sz w:val="26"/>
                <w:szCs w:val="26"/>
              </w:rPr>
            </w:pPr>
          </w:p>
        </w:tc>
      </w:tr>
      <w:tr w:rsidR="00FB56CC" w:rsidRPr="00677D29" w:rsidTr="004224A8">
        <w:tc>
          <w:tcPr>
            <w:tcW w:w="4640" w:type="dxa"/>
            <w:shd w:val="clear" w:color="auto" w:fill="auto"/>
          </w:tcPr>
          <w:p w:rsidR="00FB56CC" w:rsidRPr="00677D29" w:rsidRDefault="00FB56CC" w:rsidP="00FB56CC">
            <w:pPr>
              <w:spacing w:line="234" w:lineRule="atLeast"/>
              <w:jc w:val="both"/>
              <w:rPr>
                <w:b w:val="0"/>
                <w:sz w:val="22"/>
                <w:szCs w:val="26"/>
              </w:rPr>
            </w:pPr>
          </w:p>
        </w:tc>
        <w:tc>
          <w:tcPr>
            <w:tcW w:w="4641" w:type="dxa"/>
            <w:shd w:val="clear" w:color="auto" w:fill="auto"/>
          </w:tcPr>
          <w:p w:rsidR="00FB56CC" w:rsidRPr="00677D29" w:rsidRDefault="00FB56CC" w:rsidP="00FB56CC">
            <w:pPr>
              <w:spacing w:line="234" w:lineRule="atLeast"/>
              <w:jc w:val="center"/>
              <w:rPr>
                <w:sz w:val="26"/>
                <w:szCs w:val="26"/>
              </w:rPr>
            </w:pPr>
          </w:p>
        </w:tc>
      </w:tr>
    </w:tbl>
    <w:p w:rsidR="00827FF0" w:rsidRDefault="00827FF0" w:rsidP="00607C52">
      <w:pPr>
        <w:shd w:val="clear" w:color="auto" w:fill="FFFFFF"/>
        <w:spacing w:line="234" w:lineRule="atLeast"/>
        <w:ind w:firstLine="561"/>
        <w:jc w:val="both"/>
        <w:rPr>
          <w:b w:val="0"/>
          <w:sz w:val="26"/>
          <w:szCs w:val="26"/>
        </w:rPr>
      </w:pPr>
    </w:p>
    <w:p w:rsidR="00746BF6" w:rsidRDefault="00746BF6" w:rsidP="00607C52">
      <w:pPr>
        <w:shd w:val="clear" w:color="auto" w:fill="FFFFFF"/>
        <w:spacing w:line="234" w:lineRule="atLeast"/>
        <w:ind w:firstLine="561"/>
        <w:jc w:val="both"/>
        <w:rPr>
          <w:b w:val="0"/>
          <w:sz w:val="26"/>
          <w:szCs w:val="26"/>
        </w:rPr>
      </w:pPr>
    </w:p>
    <w:p w:rsidR="00746BF6" w:rsidRDefault="00746BF6" w:rsidP="00607C52">
      <w:pPr>
        <w:shd w:val="clear" w:color="auto" w:fill="FFFFFF"/>
        <w:spacing w:line="234" w:lineRule="atLeast"/>
        <w:ind w:firstLine="561"/>
        <w:jc w:val="both"/>
        <w:rPr>
          <w:b w:val="0"/>
          <w:sz w:val="26"/>
          <w:szCs w:val="26"/>
        </w:rPr>
      </w:pPr>
    </w:p>
    <w:p w:rsidR="00746BF6" w:rsidRDefault="00746BF6" w:rsidP="00607C52">
      <w:pPr>
        <w:shd w:val="clear" w:color="auto" w:fill="FFFFFF"/>
        <w:spacing w:line="234" w:lineRule="atLeast"/>
        <w:ind w:firstLine="561"/>
        <w:jc w:val="both"/>
        <w:rPr>
          <w:b w:val="0"/>
          <w:sz w:val="26"/>
          <w:szCs w:val="26"/>
        </w:rPr>
      </w:pPr>
    </w:p>
    <w:p w:rsidR="00746BF6" w:rsidRDefault="00746BF6" w:rsidP="00607C52">
      <w:pPr>
        <w:shd w:val="clear" w:color="auto" w:fill="FFFFFF"/>
        <w:spacing w:line="234" w:lineRule="atLeast"/>
        <w:ind w:firstLine="561"/>
        <w:jc w:val="both"/>
        <w:rPr>
          <w:b w:val="0"/>
          <w:sz w:val="26"/>
          <w:szCs w:val="26"/>
        </w:rPr>
      </w:pPr>
    </w:p>
    <w:p w:rsidR="00746BF6" w:rsidRDefault="00746BF6" w:rsidP="00607C52">
      <w:pPr>
        <w:shd w:val="clear" w:color="auto" w:fill="FFFFFF"/>
        <w:spacing w:line="234" w:lineRule="atLeast"/>
        <w:ind w:firstLine="561"/>
        <w:jc w:val="both"/>
        <w:rPr>
          <w:b w:val="0"/>
          <w:sz w:val="26"/>
          <w:szCs w:val="26"/>
        </w:rPr>
      </w:pPr>
    </w:p>
    <w:p w:rsidR="00746BF6" w:rsidRDefault="00746BF6" w:rsidP="00607C52">
      <w:pPr>
        <w:shd w:val="clear" w:color="auto" w:fill="FFFFFF"/>
        <w:spacing w:line="234" w:lineRule="atLeast"/>
        <w:ind w:firstLine="561"/>
        <w:jc w:val="both"/>
        <w:rPr>
          <w:b w:val="0"/>
          <w:sz w:val="26"/>
          <w:szCs w:val="26"/>
        </w:rPr>
      </w:pPr>
    </w:p>
    <w:sectPr w:rsidR="00746BF6" w:rsidSect="00AF51E7">
      <w:headerReference w:type="even" r:id="rId7"/>
      <w:headerReference w:type="default" r:id="rId8"/>
      <w:pgSz w:w="11907" w:h="16840" w:code="9"/>
      <w:pgMar w:top="1134" w:right="1134" w:bottom="1134" w:left="1701" w:header="284" w:footer="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DEF" w:rsidRDefault="00886DEF">
      <w:r>
        <w:separator/>
      </w:r>
    </w:p>
  </w:endnote>
  <w:endnote w:type="continuationSeparator" w:id="0">
    <w:p w:rsidR="00886DEF" w:rsidRDefault="0088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DEF" w:rsidRDefault="00886DEF">
      <w:r>
        <w:separator/>
      </w:r>
    </w:p>
  </w:footnote>
  <w:footnote w:type="continuationSeparator" w:id="0">
    <w:p w:rsidR="00886DEF" w:rsidRDefault="0088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DE" w:rsidRDefault="00C855DE" w:rsidP="007079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5DE" w:rsidRDefault="00C85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DE" w:rsidRPr="00E32247" w:rsidRDefault="00C855DE" w:rsidP="00E32247">
    <w:pPr>
      <w:pStyle w:val="Header"/>
      <w:framePr w:wrap="around" w:vAnchor="text" w:hAnchor="page" w:x="6198" w:y="466"/>
      <w:rPr>
        <w:rStyle w:val="PageNumber"/>
        <w:b w:val="0"/>
        <w:sz w:val="26"/>
        <w:szCs w:val="26"/>
      </w:rPr>
    </w:pPr>
    <w:r w:rsidRPr="00E32247">
      <w:rPr>
        <w:rStyle w:val="PageNumber"/>
        <w:b w:val="0"/>
        <w:sz w:val="26"/>
        <w:szCs w:val="26"/>
      </w:rPr>
      <w:fldChar w:fldCharType="begin"/>
    </w:r>
    <w:r w:rsidRPr="00E32247">
      <w:rPr>
        <w:rStyle w:val="PageNumber"/>
        <w:b w:val="0"/>
        <w:sz w:val="26"/>
        <w:szCs w:val="26"/>
      </w:rPr>
      <w:instrText xml:space="preserve">PAGE  </w:instrText>
    </w:r>
    <w:r w:rsidRPr="00E32247">
      <w:rPr>
        <w:rStyle w:val="PageNumber"/>
        <w:b w:val="0"/>
        <w:sz w:val="26"/>
        <w:szCs w:val="26"/>
      </w:rPr>
      <w:fldChar w:fldCharType="separate"/>
    </w:r>
    <w:r w:rsidR="000B547E">
      <w:rPr>
        <w:rStyle w:val="PageNumber"/>
        <w:b w:val="0"/>
        <w:noProof/>
        <w:sz w:val="26"/>
        <w:szCs w:val="26"/>
      </w:rPr>
      <w:t>3</w:t>
    </w:r>
    <w:r w:rsidRPr="00E32247">
      <w:rPr>
        <w:rStyle w:val="PageNumber"/>
        <w:b w:val="0"/>
        <w:sz w:val="26"/>
        <w:szCs w:val="26"/>
      </w:rPr>
      <w:fldChar w:fldCharType="end"/>
    </w:r>
  </w:p>
  <w:p w:rsidR="00C855DE" w:rsidRDefault="00C85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AE"/>
    <w:rsid w:val="00000EEF"/>
    <w:rsid w:val="0000331C"/>
    <w:rsid w:val="00012523"/>
    <w:rsid w:val="00014EA6"/>
    <w:rsid w:val="0001544F"/>
    <w:rsid w:val="00025417"/>
    <w:rsid w:val="00032880"/>
    <w:rsid w:val="00036428"/>
    <w:rsid w:val="000365DA"/>
    <w:rsid w:val="000373A0"/>
    <w:rsid w:val="00040374"/>
    <w:rsid w:val="0004770F"/>
    <w:rsid w:val="00047AAE"/>
    <w:rsid w:val="00064BD3"/>
    <w:rsid w:val="00072CF2"/>
    <w:rsid w:val="00072FD9"/>
    <w:rsid w:val="00081C54"/>
    <w:rsid w:val="00085B81"/>
    <w:rsid w:val="0009393F"/>
    <w:rsid w:val="000947E8"/>
    <w:rsid w:val="00094FD4"/>
    <w:rsid w:val="00097172"/>
    <w:rsid w:val="000A044B"/>
    <w:rsid w:val="000A5152"/>
    <w:rsid w:val="000B20ED"/>
    <w:rsid w:val="000B33D7"/>
    <w:rsid w:val="000B4E10"/>
    <w:rsid w:val="000B547E"/>
    <w:rsid w:val="000B5C97"/>
    <w:rsid w:val="000B676D"/>
    <w:rsid w:val="000C6635"/>
    <w:rsid w:val="000C6E82"/>
    <w:rsid w:val="000E71DF"/>
    <w:rsid w:val="000F0D85"/>
    <w:rsid w:val="000F206E"/>
    <w:rsid w:val="000F3C1C"/>
    <w:rsid w:val="000F6B1F"/>
    <w:rsid w:val="000F74C4"/>
    <w:rsid w:val="0010134F"/>
    <w:rsid w:val="001017AC"/>
    <w:rsid w:val="00101F1F"/>
    <w:rsid w:val="00114417"/>
    <w:rsid w:val="00114A09"/>
    <w:rsid w:val="001200AA"/>
    <w:rsid w:val="001204C0"/>
    <w:rsid w:val="00123BD6"/>
    <w:rsid w:val="00130D74"/>
    <w:rsid w:val="00133826"/>
    <w:rsid w:val="0014195B"/>
    <w:rsid w:val="00151B44"/>
    <w:rsid w:val="00154DBF"/>
    <w:rsid w:val="00160B7F"/>
    <w:rsid w:val="00162BE1"/>
    <w:rsid w:val="00165D16"/>
    <w:rsid w:val="00170572"/>
    <w:rsid w:val="001737FD"/>
    <w:rsid w:val="0018031E"/>
    <w:rsid w:val="00180595"/>
    <w:rsid w:val="00184090"/>
    <w:rsid w:val="00186483"/>
    <w:rsid w:val="00191E83"/>
    <w:rsid w:val="001968A6"/>
    <w:rsid w:val="001A28D3"/>
    <w:rsid w:val="001A6616"/>
    <w:rsid w:val="001A6991"/>
    <w:rsid w:val="001A7955"/>
    <w:rsid w:val="001C37AB"/>
    <w:rsid w:val="001C5A29"/>
    <w:rsid w:val="001C7470"/>
    <w:rsid w:val="001D4574"/>
    <w:rsid w:val="001E4086"/>
    <w:rsid w:val="001F20B2"/>
    <w:rsid w:val="001F63B2"/>
    <w:rsid w:val="002031A4"/>
    <w:rsid w:val="002252C3"/>
    <w:rsid w:val="00226A8C"/>
    <w:rsid w:val="00234491"/>
    <w:rsid w:val="002523B6"/>
    <w:rsid w:val="00256E3A"/>
    <w:rsid w:val="002713FE"/>
    <w:rsid w:val="002804E9"/>
    <w:rsid w:val="002A0D73"/>
    <w:rsid w:val="002A1AA4"/>
    <w:rsid w:val="002C643D"/>
    <w:rsid w:val="002E1FBA"/>
    <w:rsid w:val="002E360B"/>
    <w:rsid w:val="002E3819"/>
    <w:rsid w:val="002E7236"/>
    <w:rsid w:val="002F030E"/>
    <w:rsid w:val="002F17BD"/>
    <w:rsid w:val="002F302A"/>
    <w:rsid w:val="003033AD"/>
    <w:rsid w:val="003056D4"/>
    <w:rsid w:val="003135FE"/>
    <w:rsid w:val="00313E0B"/>
    <w:rsid w:val="00324F49"/>
    <w:rsid w:val="00326B9C"/>
    <w:rsid w:val="0033776D"/>
    <w:rsid w:val="00337F00"/>
    <w:rsid w:val="00340042"/>
    <w:rsid w:val="003407B7"/>
    <w:rsid w:val="003412C6"/>
    <w:rsid w:val="00341C5B"/>
    <w:rsid w:val="003422E1"/>
    <w:rsid w:val="00343716"/>
    <w:rsid w:val="00347F0E"/>
    <w:rsid w:val="00350668"/>
    <w:rsid w:val="00356D3F"/>
    <w:rsid w:val="0036053F"/>
    <w:rsid w:val="00362EB4"/>
    <w:rsid w:val="003709D7"/>
    <w:rsid w:val="0037285B"/>
    <w:rsid w:val="00377F14"/>
    <w:rsid w:val="00384809"/>
    <w:rsid w:val="003873D6"/>
    <w:rsid w:val="00395DB3"/>
    <w:rsid w:val="003A026D"/>
    <w:rsid w:val="003A0FE7"/>
    <w:rsid w:val="003A43D1"/>
    <w:rsid w:val="003A4594"/>
    <w:rsid w:val="003B2270"/>
    <w:rsid w:val="003B4051"/>
    <w:rsid w:val="003C473F"/>
    <w:rsid w:val="003C5E85"/>
    <w:rsid w:val="003D3F16"/>
    <w:rsid w:val="003E146A"/>
    <w:rsid w:val="003E6925"/>
    <w:rsid w:val="003F113E"/>
    <w:rsid w:val="003F57E7"/>
    <w:rsid w:val="003F6EBA"/>
    <w:rsid w:val="00402042"/>
    <w:rsid w:val="00406A3C"/>
    <w:rsid w:val="00407B8C"/>
    <w:rsid w:val="00412236"/>
    <w:rsid w:val="004224A8"/>
    <w:rsid w:val="00426C2F"/>
    <w:rsid w:val="004272C1"/>
    <w:rsid w:val="00443347"/>
    <w:rsid w:val="00444394"/>
    <w:rsid w:val="00450731"/>
    <w:rsid w:val="00450FDB"/>
    <w:rsid w:val="004540AF"/>
    <w:rsid w:val="004722DF"/>
    <w:rsid w:val="00474EBF"/>
    <w:rsid w:val="00477406"/>
    <w:rsid w:val="004807D3"/>
    <w:rsid w:val="00485BBB"/>
    <w:rsid w:val="00485E44"/>
    <w:rsid w:val="004931E3"/>
    <w:rsid w:val="00493FF5"/>
    <w:rsid w:val="0049573E"/>
    <w:rsid w:val="004967AD"/>
    <w:rsid w:val="004A0B05"/>
    <w:rsid w:val="004A1FCA"/>
    <w:rsid w:val="004A3487"/>
    <w:rsid w:val="004B0CCC"/>
    <w:rsid w:val="004B2F8C"/>
    <w:rsid w:val="004B5706"/>
    <w:rsid w:val="004B5B5D"/>
    <w:rsid w:val="004B603B"/>
    <w:rsid w:val="004C3C30"/>
    <w:rsid w:val="004C5B6A"/>
    <w:rsid w:val="004C7743"/>
    <w:rsid w:val="004D236D"/>
    <w:rsid w:val="004E2D23"/>
    <w:rsid w:val="004F3B93"/>
    <w:rsid w:val="00502F3F"/>
    <w:rsid w:val="00505ED6"/>
    <w:rsid w:val="00522D65"/>
    <w:rsid w:val="00523D55"/>
    <w:rsid w:val="005260AA"/>
    <w:rsid w:val="00532E1C"/>
    <w:rsid w:val="00537021"/>
    <w:rsid w:val="00537E7A"/>
    <w:rsid w:val="00554363"/>
    <w:rsid w:val="00561D4F"/>
    <w:rsid w:val="00562E13"/>
    <w:rsid w:val="00567B87"/>
    <w:rsid w:val="005723E8"/>
    <w:rsid w:val="00575996"/>
    <w:rsid w:val="00577231"/>
    <w:rsid w:val="0057758C"/>
    <w:rsid w:val="005827A8"/>
    <w:rsid w:val="00582A7B"/>
    <w:rsid w:val="0058697F"/>
    <w:rsid w:val="00590D40"/>
    <w:rsid w:val="00594E08"/>
    <w:rsid w:val="00597A2E"/>
    <w:rsid w:val="005A1C06"/>
    <w:rsid w:val="005A5ECC"/>
    <w:rsid w:val="005A62F8"/>
    <w:rsid w:val="005A7308"/>
    <w:rsid w:val="005B14E9"/>
    <w:rsid w:val="005B3865"/>
    <w:rsid w:val="005C4ABA"/>
    <w:rsid w:val="005C6E93"/>
    <w:rsid w:val="005C7F7E"/>
    <w:rsid w:val="005D0AA2"/>
    <w:rsid w:val="005D0AD8"/>
    <w:rsid w:val="005D767A"/>
    <w:rsid w:val="005E3594"/>
    <w:rsid w:val="005E3969"/>
    <w:rsid w:val="005F4366"/>
    <w:rsid w:val="00604E9A"/>
    <w:rsid w:val="00607C52"/>
    <w:rsid w:val="00612712"/>
    <w:rsid w:val="006174B7"/>
    <w:rsid w:val="00621D8D"/>
    <w:rsid w:val="00622DB8"/>
    <w:rsid w:val="00630BD7"/>
    <w:rsid w:val="0063477C"/>
    <w:rsid w:val="0063570B"/>
    <w:rsid w:val="00636B3B"/>
    <w:rsid w:val="0064656B"/>
    <w:rsid w:val="006519D9"/>
    <w:rsid w:val="00654114"/>
    <w:rsid w:val="00654D01"/>
    <w:rsid w:val="00657B80"/>
    <w:rsid w:val="006622F4"/>
    <w:rsid w:val="0066528C"/>
    <w:rsid w:val="0066624B"/>
    <w:rsid w:val="006763CE"/>
    <w:rsid w:val="00677D29"/>
    <w:rsid w:val="006849B8"/>
    <w:rsid w:val="00685D42"/>
    <w:rsid w:val="006953E5"/>
    <w:rsid w:val="00696BB4"/>
    <w:rsid w:val="006A2469"/>
    <w:rsid w:val="006A76A5"/>
    <w:rsid w:val="006B28BB"/>
    <w:rsid w:val="006C13AB"/>
    <w:rsid w:val="006D3822"/>
    <w:rsid w:val="006D3D5C"/>
    <w:rsid w:val="006D7CD2"/>
    <w:rsid w:val="00704625"/>
    <w:rsid w:val="00707766"/>
    <w:rsid w:val="00707995"/>
    <w:rsid w:val="00712797"/>
    <w:rsid w:val="00713746"/>
    <w:rsid w:val="00714C70"/>
    <w:rsid w:val="007238BF"/>
    <w:rsid w:val="007350A3"/>
    <w:rsid w:val="00736254"/>
    <w:rsid w:val="00737099"/>
    <w:rsid w:val="007456AC"/>
    <w:rsid w:val="00745ADC"/>
    <w:rsid w:val="00746BF6"/>
    <w:rsid w:val="00752C2A"/>
    <w:rsid w:val="00753646"/>
    <w:rsid w:val="0075409F"/>
    <w:rsid w:val="007600F3"/>
    <w:rsid w:val="0076500C"/>
    <w:rsid w:val="00771627"/>
    <w:rsid w:val="00772D46"/>
    <w:rsid w:val="00790464"/>
    <w:rsid w:val="00795E8E"/>
    <w:rsid w:val="00797986"/>
    <w:rsid w:val="007A0949"/>
    <w:rsid w:val="007A2B36"/>
    <w:rsid w:val="007B16A7"/>
    <w:rsid w:val="007B5C95"/>
    <w:rsid w:val="007B64C1"/>
    <w:rsid w:val="007D2C4C"/>
    <w:rsid w:val="007D5AFF"/>
    <w:rsid w:val="007D7465"/>
    <w:rsid w:val="007E4591"/>
    <w:rsid w:val="007E5DF2"/>
    <w:rsid w:val="007E6027"/>
    <w:rsid w:val="007F069E"/>
    <w:rsid w:val="00803023"/>
    <w:rsid w:val="00804C88"/>
    <w:rsid w:val="00807817"/>
    <w:rsid w:val="008129D8"/>
    <w:rsid w:val="00815761"/>
    <w:rsid w:val="00817844"/>
    <w:rsid w:val="00817BFE"/>
    <w:rsid w:val="00823339"/>
    <w:rsid w:val="00824D1F"/>
    <w:rsid w:val="00825E6C"/>
    <w:rsid w:val="008265DD"/>
    <w:rsid w:val="0082697A"/>
    <w:rsid w:val="00827750"/>
    <w:rsid w:val="00827C3C"/>
    <w:rsid w:val="00827FF0"/>
    <w:rsid w:val="00830B73"/>
    <w:rsid w:val="0083561D"/>
    <w:rsid w:val="00853835"/>
    <w:rsid w:val="0086064D"/>
    <w:rsid w:val="008606A3"/>
    <w:rsid w:val="00875A2A"/>
    <w:rsid w:val="00886DEF"/>
    <w:rsid w:val="00895606"/>
    <w:rsid w:val="00895F12"/>
    <w:rsid w:val="008A1B63"/>
    <w:rsid w:val="008A3D6A"/>
    <w:rsid w:val="008B26C7"/>
    <w:rsid w:val="008B6836"/>
    <w:rsid w:val="008B7BA6"/>
    <w:rsid w:val="008C019A"/>
    <w:rsid w:val="008C4A7D"/>
    <w:rsid w:val="008C797E"/>
    <w:rsid w:val="008D36D2"/>
    <w:rsid w:val="008E28E5"/>
    <w:rsid w:val="008E4EA3"/>
    <w:rsid w:val="008E557B"/>
    <w:rsid w:val="00912927"/>
    <w:rsid w:val="0091733E"/>
    <w:rsid w:val="00917411"/>
    <w:rsid w:val="009219EC"/>
    <w:rsid w:val="00922AEE"/>
    <w:rsid w:val="009251D4"/>
    <w:rsid w:val="00926FD4"/>
    <w:rsid w:val="009431AF"/>
    <w:rsid w:val="00944C2B"/>
    <w:rsid w:val="00947F6E"/>
    <w:rsid w:val="00953CEA"/>
    <w:rsid w:val="00955D74"/>
    <w:rsid w:val="00961302"/>
    <w:rsid w:val="00962C10"/>
    <w:rsid w:val="0096412D"/>
    <w:rsid w:val="00964648"/>
    <w:rsid w:val="00967722"/>
    <w:rsid w:val="009725A4"/>
    <w:rsid w:val="00974636"/>
    <w:rsid w:val="009751B6"/>
    <w:rsid w:val="0098055A"/>
    <w:rsid w:val="009823A5"/>
    <w:rsid w:val="009932B4"/>
    <w:rsid w:val="00993F74"/>
    <w:rsid w:val="009A2ACD"/>
    <w:rsid w:val="009B0EF3"/>
    <w:rsid w:val="009B5C66"/>
    <w:rsid w:val="009C6653"/>
    <w:rsid w:val="009D373E"/>
    <w:rsid w:val="009D4D08"/>
    <w:rsid w:val="009D7A74"/>
    <w:rsid w:val="009F03F2"/>
    <w:rsid w:val="009F0914"/>
    <w:rsid w:val="009F52E9"/>
    <w:rsid w:val="00A04EE2"/>
    <w:rsid w:val="00A056E6"/>
    <w:rsid w:val="00A05E5E"/>
    <w:rsid w:val="00A10A9E"/>
    <w:rsid w:val="00A117F7"/>
    <w:rsid w:val="00A12C06"/>
    <w:rsid w:val="00A16F30"/>
    <w:rsid w:val="00A2020E"/>
    <w:rsid w:val="00A22DF7"/>
    <w:rsid w:val="00A23E1E"/>
    <w:rsid w:val="00A240CC"/>
    <w:rsid w:val="00A30881"/>
    <w:rsid w:val="00A375E0"/>
    <w:rsid w:val="00A37986"/>
    <w:rsid w:val="00A51CFE"/>
    <w:rsid w:val="00A554AE"/>
    <w:rsid w:val="00A57A0B"/>
    <w:rsid w:val="00A8185C"/>
    <w:rsid w:val="00A82562"/>
    <w:rsid w:val="00A82CE1"/>
    <w:rsid w:val="00A843BB"/>
    <w:rsid w:val="00AB0DC2"/>
    <w:rsid w:val="00AB119A"/>
    <w:rsid w:val="00AC03A8"/>
    <w:rsid w:val="00AC1C4C"/>
    <w:rsid w:val="00AC21E8"/>
    <w:rsid w:val="00AD0034"/>
    <w:rsid w:val="00AE0540"/>
    <w:rsid w:val="00AE0B92"/>
    <w:rsid w:val="00AF0B81"/>
    <w:rsid w:val="00AF51E7"/>
    <w:rsid w:val="00B00C59"/>
    <w:rsid w:val="00B0224D"/>
    <w:rsid w:val="00B16724"/>
    <w:rsid w:val="00B270D5"/>
    <w:rsid w:val="00B34622"/>
    <w:rsid w:val="00B4076D"/>
    <w:rsid w:val="00B408A5"/>
    <w:rsid w:val="00B414E2"/>
    <w:rsid w:val="00B424E0"/>
    <w:rsid w:val="00B4291F"/>
    <w:rsid w:val="00B45382"/>
    <w:rsid w:val="00B46E6A"/>
    <w:rsid w:val="00B50963"/>
    <w:rsid w:val="00B5314D"/>
    <w:rsid w:val="00B53A2B"/>
    <w:rsid w:val="00B572B7"/>
    <w:rsid w:val="00B62251"/>
    <w:rsid w:val="00B63C29"/>
    <w:rsid w:val="00B651A8"/>
    <w:rsid w:val="00B66EEB"/>
    <w:rsid w:val="00B6797C"/>
    <w:rsid w:val="00B7031E"/>
    <w:rsid w:val="00B77C6A"/>
    <w:rsid w:val="00B86E7B"/>
    <w:rsid w:val="00B91EDA"/>
    <w:rsid w:val="00BB07AF"/>
    <w:rsid w:val="00BB46AB"/>
    <w:rsid w:val="00BB5A8B"/>
    <w:rsid w:val="00BC7334"/>
    <w:rsid w:val="00BC7712"/>
    <w:rsid w:val="00BD01E7"/>
    <w:rsid w:val="00BD0A79"/>
    <w:rsid w:val="00BD7E22"/>
    <w:rsid w:val="00BF408F"/>
    <w:rsid w:val="00BF627F"/>
    <w:rsid w:val="00C0353D"/>
    <w:rsid w:val="00C11201"/>
    <w:rsid w:val="00C20396"/>
    <w:rsid w:val="00C25126"/>
    <w:rsid w:val="00C275F7"/>
    <w:rsid w:val="00C3341A"/>
    <w:rsid w:val="00C35043"/>
    <w:rsid w:val="00C354BE"/>
    <w:rsid w:val="00C377CC"/>
    <w:rsid w:val="00C37AB9"/>
    <w:rsid w:val="00C43F6A"/>
    <w:rsid w:val="00C47C58"/>
    <w:rsid w:val="00C51C77"/>
    <w:rsid w:val="00C52488"/>
    <w:rsid w:val="00C52B62"/>
    <w:rsid w:val="00C57B24"/>
    <w:rsid w:val="00C57C79"/>
    <w:rsid w:val="00C622D3"/>
    <w:rsid w:val="00C64675"/>
    <w:rsid w:val="00C74CEC"/>
    <w:rsid w:val="00C754CE"/>
    <w:rsid w:val="00C801D1"/>
    <w:rsid w:val="00C855DE"/>
    <w:rsid w:val="00C87AD2"/>
    <w:rsid w:val="00C92AF6"/>
    <w:rsid w:val="00C93F0B"/>
    <w:rsid w:val="00CA0A24"/>
    <w:rsid w:val="00CB148D"/>
    <w:rsid w:val="00CC0328"/>
    <w:rsid w:val="00CC4056"/>
    <w:rsid w:val="00CD38B7"/>
    <w:rsid w:val="00CD4B00"/>
    <w:rsid w:val="00CD7F5B"/>
    <w:rsid w:val="00CF1115"/>
    <w:rsid w:val="00CF52AD"/>
    <w:rsid w:val="00CF680B"/>
    <w:rsid w:val="00CF72A3"/>
    <w:rsid w:val="00D0542C"/>
    <w:rsid w:val="00D07240"/>
    <w:rsid w:val="00D13EA0"/>
    <w:rsid w:val="00D14F8A"/>
    <w:rsid w:val="00D264EF"/>
    <w:rsid w:val="00D424BC"/>
    <w:rsid w:val="00D43BC9"/>
    <w:rsid w:val="00D47F96"/>
    <w:rsid w:val="00D549DD"/>
    <w:rsid w:val="00D7067B"/>
    <w:rsid w:val="00D707D8"/>
    <w:rsid w:val="00D71953"/>
    <w:rsid w:val="00D76332"/>
    <w:rsid w:val="00D763FF"/>
    <w:rsid w:val="00D76748"/>
    <w:rsid w:val="00D80AE7"/>
    <w:rsid w:val="00D85DC8"/>
    <w:rsid w:val="00D87F85"/>
    <w:rsid w:val="00D9031B"/>
    <w:rsid w:val="00D92B90"/>
    <w:rsid w:val="00DA11BC"/>
    <w:rsid w:val="00DA52B7"/>
    <w:rsid w:val="00DA69AF"/>
    <w:rsid w:val="00DB25EF"/>
    <w:rsid w:val="00DB4679"/>
    <w:rsid w:val="00DB6D65"/>
    <w:rsid w:val="00DC1954"/>
    <w:rsid w:val="00DC638F"/>
    <w:rsid w:val="00DD3065"/>
    <w:rsid w:val="00DD43A2"/>
    <w:rsid w:val="00DD69CD"/>
    <w:rsid w:val="00DE018C"/>
    <w:rsid w:val="00DF1A65"/>
    <w:rsid w:val="00DF30D5"/>
    <w:rsid w:val="00DF6958"/>
    <w:rsid w:val="00E02D08"/>
    <w:rsid w:val="00E02D17"/>
    <w:rsid w:val="00E05020"/>
    <w:rsid w:val="00E12573"/>
    <w:rsid w:val="00E15477"/>
    <w:rsid w:val="00E22309"/>
    <w:rsid w:val="00E22685"/>
    <w:rsid w:val="00E32247"/>
    <w:rsid w:val="00E334B5"/>
    <w:rsid w:val="00E37E26"/>
    <w:rsid w:val="00E4038F"/>
    <w:rsid w:val="00E41C5F"/>
    <w:rsid w:val="00E470EC"/>
    <w:rsid w:val="00E52465"/>
    <w:rsid w:val="00E651C7"/>
    <w:rsid w:val="00E70B3B"/>
    <w:rsid w:val="00E76063"/>
    <w:rsid w:val="00E771C1"/>
    <w:rsid w:val="00E81BD0"/>
    <w:rsid w:val="00E85BBC"/>
    <w:rsid w:val="00E90BD7"/>
    <w:rsid w:val="00EA398E"/>
    <w:rsid w:val="00EA5312"/>
    <w:rsid w:val="00EB0A26"/>
    <w:rsid w:val="00EC57E6"/>
    <w:rsid w:val="00EC59DF"/>
    <w:rsid w:val="00EC7E4B"/>
    <w:rsid w:val="00EC7EA0"/>
    <w:rsid w:val="00ED127A"/>
    <w:rsid w:val="00EE0387"/>
    <w:rsid w:val="00EF3C5B"/>
    <w:rsid w:val="00EF402B"/>
    <w:rsid w:val="00EF73D3"/>
    <w:rsid w:val="00F01DE5"/>
    <w:rsid w:val="00F06F11"/>
    <w:rsid w:val="00F2380A"/>
    <w:rsid w:val="00F2654D"/>
    <w:rsid w:val="00F266E1"/>
    <w:rsid w:val="00F3106C"/>
    <w:rsid w:val="00F41FCD"/>
    <w:rsid w:val="00F45C13"/>
    <w:rsid w:val="00F47536"/>
    <w:rsid w:val="00F63709"/>
    <w:rsid w:val="00F679A0"/>
    <w:rsid w:val="00F7089E"/>
    <w:rsid w:val="00F80349"/>
    <w:rsid w:val="00F82D0E"/>
    <w:rsid w:val="00FA678A"/>
    <w:rsid w:val="00FB3E81"/>
    <w:rsid w:val="00FB56CC"/>
    <w:rsid w:val="00FB70C0"/>
    <w:rsid w:val="00FC40D0"/>
    <w:rsid w:val="00FC79FA"/>
    <w:rsid w:val="00FD2E0C"/>
    <w:rsid w:val="00FD5B96"/>
    <w:rsid w:val="00FD6031"/>
    <w:rsid w:val="00FE27F7"/>
    <w:rsid w:val="00FF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E9307B-6FE8-4CE8-850D-5D989D34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54AE"/>
    <w:pPr>
      <w:spacing w:before="100" w:beforeAutospacing="1" w:after="100" w:afterAutospacing="1"/>
    </w:pPr>
    <w:rPr>
      <w:b w:val="0"/>
      <w:sz w:val="24"/>
      <w:szCs w:val="24"/>
    </w:rPr>
  </w:style>
  <w:style w:type="paragraph" w:customStyle="1" w:styleId="Char">
    <w:name w:val="Char"/>
    <w:basedOn w:val="Normal"/>
    <w:autoRedefine/>
    <w:rsid w:val="003A0FE7"/>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table" w:styleId="TableGrid">
    <w:name w:val="Table Grid"/>
    <w:basedOn w:val="TableNormal"/>
    <w:rsid w:val="003A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
    <w:name w:val="Char Char Char Char Char Char Char Char Char Char Char Char Char Char Char"/>
    <w:basedOn w:val="Normal"/>
    <w:rsid w:val="00B408A5"/>
    <w:pPr>
      <w:spacing w:after="160" w:line="240" w:lineRule="exact"/>
    </w:pPr>
    <w:rPr>
      <w:rFonts w:ascii="Verdana" w:hAnsi="Verdana"/>
      <w:b w:val="0"/>
      <w:noProof/>
      <w:sz w:val="3276"/>
      <w:szCs w:val="20"/>
    </w:rPr>
  </w:style>
  <w:style w:type="paragraph" w:styleId="Header">
    <w:name w:val="header"/>
    <w:basedOn w:val="Normal"/>
    <w:rsid w:val="00E32247"/>
    <w:pPr>
      <w:tabs>
        <w:tab w:val="center" w:pos="4320"/>
        <w:tab w:val="right" w:pos="8640"/>
      </w:tabs>
    </w:pPr>
  </w:style>
  <w:style w:type="character" w:styleId="PageNumber">
    <w:name w:val="page number"/>
    <w:basedOn w:val="DefaultParagraphFont"/>
    <w:rsid w:val="00E32247"/>
  </w:style>
  <w:style w:type="paragraph" w:styleId="Footer">
    <w:name w:val="footer"/>
    <w:basedOn w:val="Normal"/>
    <w:rsid w:val="00E32247"/>
    <w:pPr>
      <w:tabs>
        <w:tab w:val="center" w:pos="4320"/>
        <w:tab w:val="right" w:pos="8640"/>
      </w:tabs>
    </w:pPr>
  </w:style>
  <w:style w:type="character" w:customStyle="1" w:styleId="fontstyle01">
    <w:name w:val="fontstyle01"/>
    <w:rsid w:val="003B2270"/>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iPriority w:val="1"/>
    <w:qFormat/>
    <w:rsid w:val="004272C1"/>
    <w:pPr>
      <w:widowControl w:val="0"/>
      <w:autoSpaceDE w:val="0"/>
      <w:autoSpaceDN w:val="0"/>
      <w:spacing w:before="119"/>
      <w:ind w:left="419" w:firstLine="562"/>
      <w:jc w:val="both"/>
    </w:pPr>
    <w:rPr>
      <w:b w:val="0"/>
      <w:sz w:val="26"/>
      <w:szCs w:val="26"/>
    </w:rPr>
  </w:style>
  <w:style w:type="character" w:customStyle="1" w:styleId="BodyTextChar">
    <w:name w:val="Body Text Char"/>
    <w:link w:val="BodyText"/>
    <w:uiPriority w:val="1"/>
    <w:rsid w:val="004272C1"/>
    <w:rPr>
      <w:sz w:val="26"/>
      <w:szCs w:val="26"/>
      <w:lang w:val="en-US" w:eastAsia="en-US"/>
    </w:rPr>
  </w:style>
  <w:style w:type="character" w:styleId="Hyperlink">
    <w:name w:val="Hyperlink"/>
    <w:rsid w:val="00CA0A24"/>
    <w:rPr>
      <w:color w:val="0000FF"/>
      <w:u w:val="single"/>
    </w:rPr>
  </w:style>
  <w:style w:type="paragraph" w:styleId="FootnoteText">
    <w:name w:val="footnote text"/>
    <w:basedOn w:val="Normal"/>
    <w:link w:val="FootnoteTextChar"/>
    <w:rsid w:val="00A117F7"/>
    <w:rPr>
      <w:sz w:val="20"/>
      <w:szCs w:val="20"/>
    </w:rPr>
  </w:style>
  <w:style w:type="character" w:customStyle="1" w:styleId="FootnoteTextChar">
    <w:name w:val="Footnote Text Char"/>
    <w:link w:val="FootnoteText"/>
    <w:rsid w:val="00A117F7"/>
    <w:rPr>
      <w:b/>
      <w:lang w:val="en-US" w:eastAsia="en-US"/>
    </w:rPr>
  </w:style>
  <w:style w:type="character" w:styleId="FootnoteReference">
    <w:name w:val="footnote reference"/>
    <w:rsid w:val="00A117F7"/>
    <w:rPr>
      <w:vertAlign w:val="superscript"/>
    </w:rPr>
  </w:style>
  <w:style w:type="paragraph" w:customStyle="1" w:styleId="CharCharCharChar">
    <w:name w:val="Char Char Char Char"/>
    <w:basedOn w:val="Normal"/>
    <w:autoRedefine/>
    <w:rsid w:val="00815761"/>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fontstyle21">
    <w:name w:val="fontstyle21"/>
    <w:rsid w:val="008C019A"/>
    <w:rPr>
      <w:rFonts w:ascii="Times New Roman" w:hAnsi="Times New Roman" w:cs="Times New Roman" w:hint="default"/>
      <w:b w:val="0"/>
      <w:bCs w:val="0"/>
      <w:i w:val="0"/>
      <w:iCs w:val="0"/>
      <w:color w:val="000000"/>
      <w:sz w:val="28"/>
      <w:szCs w:val="28"/>
    </w:rPr>
  </w:style>
  <w:style w:type="character" w:customStyle="1" w:styleId="Bodytext0">
    <w:name w:val="Body text_"/>
    <w:link w:val="BodyText1"/>
    <w:rsid w:val="00961302"/>
    <w:rPr>
      <w:sz w:val="28"/>
      <w:szCs w:val="28"/>
      <w:shd w:val="clear" w:color="auto" w:fill="FFFFFF"/>
    </w:rPr>
  </w:style>
  <w:style w:type="paragraph" w:customStyle="1" w:styleId="BodyText1">
    <w:name w:val="Body Text1"/>
    <w:basedOn w:val="Normal"/>
    <w:link w:val="Bodytext0"/>
    <w:rsid w:val="00961302"/>
    <w:pPr>
      <w:widowControl w:val="0"/>
      <w:shd w:val="clear" w:color="auto" w:fill="FFFFFF"/>
      <w:spacing w:before="360" w:after="60" w:line="321" w:lineRule="exact"/>
      <w:jc w:val="both"/>
    </w:pPr>
    <w:rPr>
      <w:b w:val="0"/>
      <w:lang w:val="vi-VN" w:eastAsia="vi-VN"/>
    </w:rPr>
  </w:style>
  <w:style w:type="paragraph" w:styleId="ListParagraph">
    <w:name w:val="List Paragraph"/>
    <w:basedOn w:val="Normal"/>
    <w:uiPriority w:val="34"/>
    <w:qFormat/>
    <w:rsid w:val="00D14F8A"/>
    <w:pPr>
      <w:ind w:left="720"/>
      <w:contextualSpacing/>
    </w:pPr>
  </w:style>
  <w:style w:type="paragraph" w:styleId="BalloonText">
    <w:name w:val="Balloon Text"/>
    <w:basedOn w:val="Normal"/>
    <w:link w:val="BalloonTextChar"/>
    <w:semiHidden/>
    <w:unhideWhenUsed/>
    <w:rsid w:val="00D14F8A"/>
    <w:rPr>
      <w:rFonts w:ascii="Segoe UI" w:hAnsi="Segoe UI" w:cs="Segoe UI"/>
      <w:sz w:val="18"/>
      <w:szCs w:val="18"/>
    </w:rPr>
  </w:style>
  <w:style w:type="character" w:customStyle="1" w:styleId="BalloonTextChar">
    <w:name w:val="Balloon Text Char"/>
    <w:basedOn w:val="DefaultParagraphFont"/>
    <w:link w:val="BalloonText"/>
    <w:semiHidden/>
    <w:rsid w:val="00D14F8A"/>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80625">
      <w:bodyDiv w:val="1"/>
      <w:marLeft w:val="0"/>
      <w:marRight w:val="0"/>
      <w:marTop w:val="0"/>
      <w:marBottom w:val="0"/>
      <w:divBdr>
        <w:top w:val="none" w:sz="0" w:space="0" w:color="auto"/>
        <w:left w:val="none" w:sz="0" w:space="0" w:color="auto"/>
        <w:bottom w:val="none" w:sz="0" w:space="0" w:color="auto"/>
        <w:right w:val="none" w:sz="0" w:space="0" w:color="auto"/>
      </w:divBdr>
    </w:div>
    <w:div w:id="17959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1BBF-3C32-49CE-B795-C9ED7186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Windows 10 Iot Enterprise LTSC</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Khiem</dc:creator>
  <cp:lastModifiedBy>Le Tien Duat</cp:lastModifiedBy>
  <cp:revision>3</cp:revision>
  <cp:lastPrinted>2021-12-04T01:28:00Z</cp:lastPrinted>
  <dcterms:created xsi:type="dcterms:W3CDTF">2021-12-04T01:29:00Z</dcterms:created>
  <dcterms:modified xsi:type="dcterms:W3CDTF">2021-12-04T02:44:00Z</dcterms:modified>
</cp:coreProperties>
</file>